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5E37" w14:textId="77777777" w:rsidR="00430287" w:rsidRPr="00A4055B" w:rsidRDefault="00430287" w:rsidP="00AB32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>HERRI-DIRUBIDEEN EUSKAL KONTSEILUA</w:t>
      </w:r>
    </w:p>
    <w:p w14:paraId="567A0DF0" w14:textId="77777777" w:rsidR="00430287" w:rsidRPr="00A4055B" w:rsidRDefault="00430287" w:rsidP="00AB32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color w:val="FF0000"/>
          <w:lang w:val="es-ES_tradnl"/>
        </w:rPr>
      </w:pPr>
    </w:p>
    <w:p w14:paraId="2375A59A" w14:textId="77777777" w:rsidR="00430287" w:rsidRPr="00A4055B" w:rsidRDefault="00430287" w:rsidP="00AB32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>CONSEJO VASCO DE FINANZAS PÚBLICAS</w:t>
      </w:r>
    </w:p>
    <w:p w14:paraId="735ED09F" w14:textId="77777777" w:rsidR="00430287" w:rsidRPr="00A4055B" w:rsidRDefault="00430287" w:rsidP="00AB32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lang w:val="es-ES_tradnl"/>
        </w:rPr>
      </w:pPr>
    </w:p>
    <w:p w14:paraId="17764F23" w14:textId="3E2AC9D3" w:rsidR="00430287" w:rsidRPr="00A4055B" w:rsidRDefault="00430287" w:rsidP="001B5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 xml:space="preserve">Vitoria-Gasteiz, </w:t>
      </w:r>
      <w:r w:rsidR="00BA1B98" w:rsidRPr="00A4055B">
        <w:rPr>
          <w:rFonts w:ascii="Verdana" w:hAnsi="Verdana"/>
          <w:b/>
          <w:lang w:val="es-ES_tradnl"/>
        </w:rPr>
        <w:t>202</w:t>
      </w:r>
      <w:r w:rsidR="001B5D7C" w:rsidRPr="00A4055B">
        <w:rPr>
          <w:rFonts w:ascii="Verdana" w:hAnsi="Verdana"/>
          <w:b/>
          <w:lang w:val="es-ES_tradnl"/>
        </w:rPr>
        <w:t>3</w:t>
      </w:r>
      <w:r w:rsidR="00BA1B98" w:rsidRPr="00A4055B">
        <w:rPr>
          <w:rFonts w:ascii="Verdana" w:hAnsi="Verdana"/>
          <w:b/>
          <w:lang w:val="es-ES_tradnl"/>
        </w:rPr>
        <w:t>ko urriaren 1</w:t>
      </w:r>
      <w:r w:rsidR="001B5D7C" w:rsidRPr="00A4055B">
        <w:rPr>
          <w:rFonts w:ascii="Verdana" w:hAnsi="Verdana"/>
          <w:b/>
          <w:lang w:val="es-ES_tradnl"/>
        </w:rPr>
        <w:t>1</w:t>
      </w:r>
      <w:r w:rsidR="00BA1B98" w:rsidRPr="00A4055B">
        <w:rPr>
          <w:rFonts w:ascii="Verdana" w:hAnsi="Verdana"/>
          <w:b/>
          <w:lang w:val="es-ES_tradnl"/>
        </w:rPr>
        <w:t xml:space="preserve"> /</w:t>
      </w:r>
      <w:r w:rsidR="008B1996" w:rsidRPr="00A4055B">
        <w:rPr>
          <w:rFonts w:ascii="Verdana" w:hAnsi="Verdana"/>
          <w:b/>
          <w:lang w:val="es-ES_tradnl"/>
        </w:rPr>
        <w:t>1</w:t>
      </w:r>
      <w:r w:rsidR="001B5D7C" w:rsidRPr="00A4055B">
        <w:rPr>
          <w:rFonts w:ascii="Verdana" w:hAnsi="Verdana"/>
          <w:b/>
          <w:lang w:val="es-ES_tradnl"/>
        </w:rPr>
        <w:t xml:space="preserve">1 </w:t>
      </w:r>
      <w:r w:rsidR="003D78E9" w:rsidRPr="00A4055B">
        <w:rPr>
          <w:rFonts w:ascii="Verdana" w:hAnsi="Verdana"/>
          <w:b/>
          <w:lang w:val="es-ES_tradnl"/>
        </w:rPr>
        <w:t xml:space="preserve">octubre </w:t>
      </w:r>
      <w:r w:rsidRPr="00A4055B">
        <w:rPr>
          <w:rFonts w:ascii="Verdana" w:hAnsi="Verdana"/>
          <w:b/>
          <w:lang w:val="es-ES_tradnl"/>
        </w:rPr>
        <w:t>de 20</w:t>
      </w:r>
      <w:r w:rsidR="001B5D7C" w:rsidRPr="00A4055B">
        <w:rPr>
          <w:rFonts w:ascii="Verdana" w:hAnsi="Verdana"/>
          <w:b/>
          <w:lang w:val="es-ES_tradnl"/>
        </w:rPr>
        <w:t>23</w:t>
      </w:r>
    </w:p>
    <w:p w14:paraId="30C6B06E" w14:textId="77777777" w:rsidR="008E600A" w:rsidRPr="007023E5" w:rsidRDefault="008E600A" w:rsidP="00AB32FB">
      <w:pPr>
        <w:rPr>
          <w:rFonts w:ascii="Verdana" w:hAnsi="Verdana"/>
          <w:b/>
          <w:sz w:val="22"/>
          <w:szCs w:val="22"/>
          <w:lang w:val="es-ES_tradnl"/>
        </w:rPr>
      </w:pPr>
    </w:p>
    <w:p w14:paraId="516B4713" w14:textId="77777777" w:rsidR="008E600A" w:rsidRPr="007023E5" w:rsidRDefault="008E600A" w:rsidP="00AB32FB">
      <w:pPr>
        <w:rPr>
          <w:rFonts w:ascii="Verdana" w:hAnsi="Verdana"/>
          <w:sz w:val="22"/>
          <w:szCs w:val="22"/>
          <w:lang w:val="es-ES_tradnl"/>
        </w:rPr>
      </w:pPr>
    </w:p>
    <w:p w14:paraId="1B9278F3" w14:textId="05301C64" w:rsidR="003718F8" w:rsidRPr="00A4055B" w:rsidRDefault="00922122" w:rsidP="0092212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18"/>
          <w:szCs w:val="18"/>
          <w:lang w:val="es-ES" w:eastAsia="es-ES"/>
        </w:rPr>
      </w:pPr>
      <w:r w:rsidRPr="00922122">
        <w:rPr>
          <w:rFonts w:ascii="Verdana" w:hAnsi="Verdana" w:cs="Cambria-Bold"/>
          <w:bCs/>
          <w:sz w:val="18"/>
          <w:szCs w:val="18"/>
          <w:lang w:eastAsia="es-ES"/>
        </w:rPr>
        <w:t>Herri-Dirubideen Euskal Kontseiluan aztertutako gaien artean, honako hauek nabarmentzen dira:</w:t>
      </w:r>
      <w:r w:rsidR="003718F8" w:rsidRPr="00922122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</w:t>
      </w:r>
    </w:p>
    <w:p w14:paraId="283F13E0" w14:textId="77777777" w:rsidR="00056D85" w:rsidRPr="00A4055B" w:rsidRDefault="00056D85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lang w:val="es-ES" w:eastAsia="es-ES"/>
        </w:rPr>
      </w:pPr>
    </w:p>
    <w:p w14:paraId="5D36BBF8" w14:textId="090B6B2C" w:rsidR="00D80F41" w:rsidRPr="00922122" w:rsidRDefault="00922122" w:rsidP="00922122">
      <w:pPr>
        <w:spacing w:before="120" w:after="120" w:line="360" w:lineRule="auto"/>
        <w:jc w:val="both"/>
        <w:rPr>
          <w:rFonts w:ascii="Verdana" w:hAnsi="Verdana"/>
          <w:b/>
          <w:lang w:val="es-ES_tradnl"/>
        </w:rPr>
      </w:pPr>
      <w:r w:rsidRPr="00922122">
        <w:rPr>
          <w:rFonts w:ascii="Verdana" w:hAnsi="Verdana"/>
          <w:b/>
          <w:bCs/>
        </w:rPr>
        <w:t>2023ko ZERGA ITUNDUEN  ONDORIOZKO BILKETA IXTEKO AURREIKUSPENAK</w:t>
      </w:r>
    </w:p>
    <w:p w14:paraId="5B3FFA89" w14:textId="29DCF230" w:rsidR="00B71F91" w:rsidRPr="00922122" w:rsidRDefault="00922122" w:rsidP="00922122">
      <w:pPr>
        <w:spacing w:line="360" w:lineRule="auto"/>
        <w:jc w:val="both"/>
        <w:rPr>
          <w:rFonts w:ascii="Verdana" w:hAnsi="Verdana" w:cs="Cambria-Bold"/>
          <w:bCs/>
          <w:sz w:val="18"/>
          <w:szCs w:val="18"/>
          <w:lang w:val="es-ES" w:eastAsia="es-ES"/>
        </w:rPr>
      </w:pPr>
      <w:r w:rsidRPr="00922122">
        <w:rPr>
          <w:rFonts w:ascii="Verdana" w:hAnsi="Verdana" w:cs="Cambria-Bold"/>
          <w:bCs/>
          <w:sz w:val="18"/>
          <w:szCs w:val="18"/>
          <w:lang w:eastAsia="es-ES"/>
        </w:rPr>
        <w:t>Gaurko bileran, 2023ko ekitaldirako zerga itunduen ondoriozko bilketa likidatzeko aurreikuspenak onartu dira, hau da: 18.102 M €.</w:t>
      </w:r>
    </w:p>
    <w:p w14:paraId="5152C2B0" w14:textId="77777777" w:rsidR="00B71F91" w:rsidRPr="00B71F91" w:rsidRDefault="00B71F91" w:rsidP="00B71F91">
      <w:pPr>
        <w:spacing w:line="360" w:lineRule="auto"/>
        <w:jc w:val="both"/>
        <w:rPr>
          <w:rFonts w:ascii="Verdana" w:hAnsi="Verdana" w:cs="Cambria-Bold"/>
          <w:bCs/>
          <w:sz w:val="21"/>
          <w:szCs w:val="21"/>
          <w:lang w:val="es-ES" w:eastAsia="es-ES"/>
        </w:rPr>
      </w:pPr>
    </w:p>
    <w:tbl>
      <w:tblPr>
        <w:tblW w:w="9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843"/>
        <w:gridCol w:w="1501"/>
        <w:gridCol w:w="1501"/>
        <w:gridCol w:w="1582"/>
        <w:gridCol w:w="6"/>
      </w:tblGrid>
      <w:tr w:rsidR="00B71F91" w:rsidRPr="00A4055B" w14:paraId="539CC0A4" w14:textId="77777777" w:rsidTr="00055267">
        <w:trPr>
          <w:gridAfter w:val="1"/>
          <w:wAfter w:w="6" w:type="dxa"/>
          <w:trHeight w:val="480"/>
          <w:jc w:val="center"/>
        </w:trPr>
        <w:tc>
          <w:tcPr>
            <w:tcW w:w="9247" w:type="dxa"/>
            <w:gridSpan w:val="5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nil"/>
            </w:tcBorders>
            <w:shd w:val="clear" w:color="000000" w:fill="1F497D"/>
            <w:vAlign w:val="center"/>
            <w:hideMark/>
          </w:tcPr>
          <w:p w14:paraId="0FEAE694" w14:textId="77777777" w:rsidR="00055267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PREVISIÓN DE CIERRE TRIBUTOS CONCERTADOS 2023</w:t>
            </w:r>
            <w:r w:rsidR="00055267"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(miles €)</w:t>
            </w: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/ </w:t>
            </w:r>
          </w:p>
          <w:p w14:paraId="407B41EC" w14:textId="60FD5B76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2023ko ZERGA ITUNDUEN  ITXIERA-AURREIKUSPENA</w:t>
            </w:r>
            <w:r w:rsidR="00055267"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(mila €)</w:t>
            </w:r>
          </w:p>
        </w:tc>
      </w:tr>
      <w:tr w:rsidR="00B71F91" w:rsidRPr="00A4055B" w14:paraId="73AA9183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3F973F7A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286AF46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ARABA / ÁLAVA</w:t>
            </w:r>
          </w:p>
        </w:tc>
        <w:tc>
          <w:tcPr>
            <w:tcW w:w="1501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2A2DE489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BIZKAIA</w:t>
            </w:r>
          </w:p>
        </w:tc>
        <w:tc>
          <w:tcPr>
            <w:tcW w:w="1501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3DA5378F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GIPUZKOA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06512FF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TOTAL / GUZTIRA</w:t>
            </w:r>
          </w:p>
        </w:tc>
      </w:tr>
      <w:tr w:rsidR="00B71F91" w:rsidRPr="00A4055B" w14:paraId="2966714B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719D4CEB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IRPF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PFEZ</w:t>
            </w:r>
          </w:p>
        </w:tc>
        <w:tc>
          <w:tcPr>
            <w:tcW w:w="1843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A9CB6CD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1.062.300</w:t>
            </w:r>
          </w:p>
        </w:tc>
        <w:tc>
          <w:tcPr>
            <w:tcW w:w="1501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91DB1D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3.598.000</w:t>
            </w:r>
          </w:p>
        </w:tc>
        <w:tc>
          <w:tcPr>
            <w:tcW w:w="1501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33B3C2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2.337.700</w:t>
            </w:r>
          </w:p>
        </w:tc>
        <w:tc>
          <w:tcPr>
            <w:tcW w:w="1588" w:type="dxa"/>
            <w:gridSpan w:val="2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27F518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6.998.000</w:t>
            </w:r>
          </w:p>
        </w:tc>
      </w:tr>
      <w:tr w:rsidR="00B71F91" w:rsidRPr="00A4055B" w14:paraId="268A792F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5A152342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I. SOCIEDADES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SOZIETATEEN g/Z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7F6931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300.200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975935A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870.000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EA2ADF3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407.800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1F81D58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1.578.000</w:t>
            </w:r>
          </w:p>
        </w:tc>
      </w:tr>
      <w:tr w:rsidR="00B71F91" w:rsidRPr="00A4055B" w14:paraId="45581FEB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957CD1B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IVA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BEZ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86444CD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1.125.667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9B02498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3.544.623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578B6E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2.343.210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30EAEE3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7.013.500</w:t>
            </w:r>
          </w:p>
        </w:tc>
      </w:tr>
      <w:tr w:rsidR="00B71F91" w:rsidRPr="00A4055B" w14:paraId="3C02BBCE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60CD51F6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I. ESPECIALES FABR. Y  ELEC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FABRIK. eta ELEKTR. Z. BEREZIAK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FCE312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222.228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441208D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699.777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18AAA93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462.595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FBE8BB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1.384.600</w:t>
            </w:r>
          </w:p>
        </w:tc>
      </w:tr>
      <w:tr w:rsidR="00B71F91" w:rsidRPr="00A4055B" w14:paraId="14B999B7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4FEB9CE2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RESTO TRIBUTOS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GAINERAKO ZERGAK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CEE7C2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135.734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41D5C7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639.531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5708CC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352.665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9D5A8C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1.127.929</w:t>
            </w:r>
          </w:p>
        </w:tc>
      </w:tr>
      <w:tr w:rsidR="00B71F91" w:rsidRPr="00A4055B" w14:paraId="5AA472BB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F4AC1D8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TOTAL / 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GUZTIRA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1FB566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2.846.129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22FA76F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9.351.930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9370F4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5.903.970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5051513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18.102.029</w:t>
            </w:r>
          </w:p>
        </w:tc>
      </w:tr>
    </w:tbl>
    <w:p w14:paraId="59E3EE8B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655ECFB2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5DD15977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23CFB1D4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1C53E535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0D969A17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1462701C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3012D50C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2B65D49A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33B3392F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4669C0B6" w14:textId="77777777" w:rsidR="0048728F" w:rsidRDefault="0048728F" w:rsidP="00922122">
      <w:pPr>
        <w:spacing w:before="120" w:after="120"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5A99BCCA" w14:textId="1DEA73D0" w:rsidR="00D80F41" w:rsidRPr="00922122" w:rsidRDefault="00922122" w:rsidP="00922122">
      <w:pPr>
        <w:spacing w:before="120" w:after="120" w:line="360" w:lineRule="auto"/>
        <w:jc w:val="both"/>
        <w:rPr>
          <w:rFonts w:ascii="Verdana" w:hAnsi="Verdana"/>
          <w:b/>
          <w:lang w:val="es-ES_tradnl"/>
        </w:rPr>
      </w:pPr>
      <w:r w:rsidRPr="00922122">
        <w:rPr>
          <w:rFonts w:ascii="Verdana" w:hAnsi="Verdana"/>
          <w:b/>
        </w:rPr>
        <w:lastRenderedPageBreak/>
        <w:t>2024rako ZERGA ITUNDUEN  ONDORIOZKO BILKETA-AURREIKUSPENAK</w:t>
      </w:r>
    </w:p>
    <w:p w14:paraId="5F37A020" w14:textId="0F692B2D" w:rsidR="00AB32FB" w:rsidRPr="00922122" w:rsidRDefault="00922122" w:rsidP="00922122">
      <w:pPr>
        <w:tabs>
          <w:tab w:val="left" w:pos="567"/>
        </w:tabs>
        <w:spacing w:line="360" w:lineRule="auto"/>
        <w:jc w:val="both"/>
        <w:rPr>
          <w:rFonts w:ascii="Verdana" w:eastAsia="Calibri" w:hAnsi="Verdana" w:cs="Arial"/>
          <w:spacing w:val="-1"/>
          <w:sz w:val="18"/>
          <w:szCs w:val="18"/>
          <w:lang w:val="es-ES"/>
        </w:rPr>
      </w:pPr>
      <w:r w:rsidRPr="00922122">
        <w:rPr>
          <w:rFonts w:ascii="Verdana" w:eastAsia="Calibri" w:hAnsi="Verdana" w:cs="Arial"/>
          <w:spacing w:val="-1"/>
          <w:sz w:val="18"/>
          <w:szCs w:val="18"/>
        </w:rPr>
        <w:t>Eusko Jaurlaritzak 2024an BPGd nominala % 5,0 handitzea aurreikusten du.</w:t>
      </w:r>
      <w:r w:rsidR="00AB32FB" w:rsidRPr="00922122">
        <w:rPr>
          <w:rFonts w:ascii="Verdana" w:eastAsia="Calibri" w:hAnsi="Verdana" w:cs="Arial"/>
          <w:spacing w:val="-1"/>
          <w:sz w:val="18"/>
          <w:szCs w:val="18"/>
          <w:lang w:val="es-ES"/>
        </w:rPr>
        <w:t xml:space="preserve"> </w:t>
      </w:r>
      <w:r w:rsidRPr="00922122">
        <w:rPr>
          <w:rFonts w:ascii="Verdana" w:eastAsia="Calibri" w:hAnsi="Verdana" w:cs="Arial"/>
          <w:spacing w:val="-1"/>
          <w:sz w:val="18"/>
          <w:szCs w:val="18"/>
        </w:rPr>
        <w:t>Termino absolutuetan, kalkulatzen da foru-aldundiek zerga itunduen bidez 19.000 M € bilduko dituztela 2024an.</w:t>
      </w:r>
    </w:p>
    <w:p w14:paraId="1930FAC9" w14:textId="77777777" w:rsidR="00056D85" w:rsidRDefault="00056D85" w:rsidP="00DB3608">
      <w:pPr>
        <w:tabs>
          <w:tab w:val="left" w:pos="567"/>
        </w:tabs>
        <w:spacing w:line="360" w:lineRule="auto"/>
        <w:jc w:val="both"/>
        <w:rPr>
          <w:rFonts w:ascii="Verdana" w:eastAsia="Calibri" w:hAnsi="Verdana" w:cs="Arial"/>
          <w:spacing w:val="-1"/>
          <w:sz w:val="22"/>
          <w:szCs w:val="22"/>
          <w:lang w:val="es-ES"/>
        </w:rPr>
      </w:pPr>
    </w:p>
    <w:tbl>
      <w:tblPr>
        <w:tblW w:w="91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1842"/>
        <w:gridCol w:w="1418"/>
        <w:gridCol w:w="1339"/>
        <w:gridCol w:w="1921"/>
      </w:tblGrid>
      <w:tr w:rsidR="00B71F91" w:rsidRPr="00A4055B" w14:paraId="489F607D" w14:textId="77777777" w:rsidTr="00055267">
        <w:trPr>
          <w:trHeight w:val="480"/>
          <w:jc w:val="center"/>
        </w:trPr>
        <w:tc>
          <w:tcPr>
            <w:tcW w:w="9199" w:type="dxa"/>
            <w:gridSpan w:val="5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nil"/>
            </w:tcBorders>
            <w:shd w:val="clear" w:color="000000" w:fill="1F497D"/>
            <w:vAlign w:val="center"/>
            <w:hideMark/>
          </w:tcPr>
          <w:p w14:paraId="17E67145" w14:textId="6FA46DFB" w:rsidR="00055267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PREVISIÓN RECAUDACIÓN TRIBUTOS CONCERTADOS 2024 </w:t>
            </w:r>
            <w:r w:rsidR="00055267"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(miles €) </w:t>
            </w: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/ </w:t>
            </w:r>
          </w:p>
          <w:p w14:paraId="19B4D014" w14:textId="21B4477D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2024ko ZERGA ITUNDUEN AURREIKUSPENAK</w:t>
            </w:r>
            <w:r w:rsidR="00055267"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 (mila €)</w:t>
            </w:r>
          </w:p>
        </w:tc>
      </w:tr>
      <w:tr w:rsidR="00B71F91" w:rsidRPr="00A4055B" w14:paraId="0BC55404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545715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741A70A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 ARABA / ÁLAVA</w:t>
            </w:r>
          </w:p>
        </w:tc>
        <w:tc>
          <w:tcPr>
            <w:tcW w:w="1418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356059CF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BIZKAIA</w:t>
            </w:r>
          </w:p>
        </w:tc>
        <w:tc>
          <w:tcPr>
            <w:tcW w:w="1339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4C623B6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GIPUZKOA</w:t>
            </w:r>
          </w:p>
        </w:tc>
        <w:tc>
          <w:tcPr>
            <w:tcW w:w="1921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6F8CE8A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TOTAL / GUZTIRA</w:t>
            </w:r>
          </w:p>
        </w:tc>
      </w:tr>
      <w:tr w:rsidR="00B71F91" w:rsidRPr="00A4055B" w14:paraId="2B6C93B3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C34C3BE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IRPF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/ PFEZ</w:t>
            </w:r>
          </w:p>
        </w:tc>
        <w:tc>
          <w:tcPr>
            <w:tcW w:w="1842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F4622E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1.091.000</w:t>
            </w:r>
          </w:p>
        </w:tc>
        <w:tc>
          <w:tcPr>
            <w:tcW w:w="1418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0B580F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3.718.000</w:t>
            </w:r>
          </w:p>
        </w:tc>
        <w:tc>
          <w:tcPr>
            <w:tcW w:w="1339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E221CA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2.413.600</w:t>
            </w:r>
          </w:p>
        </w:tc>
        <w:tc>
          <w:tcPr>
            <w:tcW w:w="1921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DB171E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7.222.600</w:t>
            </w:r>
          </w:p>
        </w:tc>
      </w:tr>
      <w:tr w:rsidR="00B71F91" w:rsidRPr="00A4055B" w14:paraId="5E611DE9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7F6B0481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I. SOCIEDADES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/ SOZIETATEEN g/Z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798B7D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294.000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8D140A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915.000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EAAB53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378.600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5F7CC3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1.587.600</w:t>
            </w:r>
          </w:p>
        </w:tc>
      </w:tr>
      <w:tr w:rsidR="00B71F91" w:rsidRPr="00A4055B" w14:paraId="396D332B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4EC550A1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IVA 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>/ BEZ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2B31A4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1.198.502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C044EA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3.813.005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C49C78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2.540.493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578E16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7.552.000</w:t>
            </w:r>
          </w:p>
        </w:tc>
      </w:tr>
      <w:tr w:rsidR="00B71F91" w:rsidRPr="00A4055B" w14:paraId="02ABF3E7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D50DC5A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I. ESPECIALES FABR. y ELEC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/ FABRIK. eta ELEKTR. Z. BEREZIAK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2223979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236.701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603831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753.058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FC8E2A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501.741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8ACA7B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1.491.500</w:t>
            </w:r>
          </w:p>
        </w:tc>
      </w:tr>
      <w:tr w:rsidR="00B71F91" w:rsidRPr="00A4055B" w14:paraId="2F6FBC89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19B88A29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RESTO TRIBUTOS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/ GAINERAKO ZERGAK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579904F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140.216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45F44F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630.434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5E50F5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375.900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F8A807A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1.146.550</w:t>
            </w:r>
          </w:p>
        </w:tc>
      </w:tr>
      <w:tr w:rsidR="00B71F91" w:rsidRPr="00A4055B" w14:paraId="784F47ED" w14:textId="77777777" w:rsidTr="00055267">
        <w:trPr>
          <w:trHeight w:val="51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6CA0A31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TOTAL / GUZTIRA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99E9D7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2.960.419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50B1FD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9.829.497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6D0630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6.210.333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5372DB2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19.000.250</w:t>
            </w:r>
          </w:p>
        </w:tc>
      </w:tr>
    </w:tbl>
    <w:p w14:paraId="40A95BD3" w14:textId="77777777" w:rsidR="00055267" w:rsidRDefault="00055267" w:rsidP="00AB32FB">
      <w:pPr>
        <w:spacing w:before="240" w:after="120" w:line="360" w:lineRule="auto"/>
        <w:jc w:val="both"/>
        <w:rPr>
          <w:rFonts w:ascii="Verdana" w:hAnsi="Verdana"/>
          <w:sz w:val="22"/>
          <w:szCs w:val="22"/>
          <w:lang w:val="es-ES_tradnl"/>
        </w:rPr>
      </w:pPr>
    </w:p>
    <w:p w14:paraId="078D613D" w14:textId="26882982" w:rsidR="00D80F41" w:rsidRPr="00922122" w:rsidRDefault="00922122" w:rsidP="00922122">
      <w:pPr>
        <w:spacing w:before="240" w:after="120" w:line="360" w:lineRule="auto"/>
        <w:jc w:val="both"/>
        <w:rPr>
          <w:rFonts w:ascii="Verdana" w:hAnsi="Verdana"/>
          <w:b/>
          <w:lang w:val="es-ES_tradnl"/>
        </w:rPr>
      </w:pPr>
      <w:r w:rsidRPr="00922122">
        <w:rPr>
          <w:rFonts w:ascii="Verdana" w:hAnsi="Verdana"/>
          <w:b/>
        </w:rPr>
        <w:t>KOEFIZIENTE HORIZONTALAK ETA FORU-ALDUNDIEK EUSKO JAURLARITZARI EGINDAKO EKARPENAK 2024rako</w:t>
      </w:r>
    </w:p>
    <w:p w14:paraId="55D81A68" w14:textId="77777777" w:rsidR="00D80F41" w:rsidRPr="00A4055B" w:rsidRDefault="00D80F41" w:rsidP="00AB32FB">
      <w:pPr>
        <w:jc w:val="both"/>
        <w:rPr>
          <w:rFonts w:ascii="Verdana" w:hAnsi="Verdana"/>
          <w:lang w:val="es-ES_tradnl"/>
        </w:rPr>
      </w:pPr>
    </w:p>
    <w:p w14:paraId="5E79D8ED" w14:textId="1E632954" w:rsidR="00D80F41" w:rsidRPr="00A4055B" w:rsidRDefault="00922122" w:rsidP="0092212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18"/>
          <w:szCs w:val="18"/>
          <w:lang w:val="es-ES" w:eastAsia="es-ES"/>
        </w:rPr>
      </w:pPr>
      <w:r w:rsidRPr="00922122">
        <w:rPr>
          <w:rFonts w:ascii="Verdana" w:hAnsi="Verdana" w:cs="Cambria-Bold"/>
          <w:bCs/>
          <w:sz w:val="18"/>
          <w:szCs w:val="18"/>
          <w:lang w:eastAsia="es-ES"/>
        </w:rPr>
        <w:t>Foru-aldundiek erakunde erkideei egindako ekarpenei dagokienez, 2024rako 12.686 M €-ko zenbateko orokorra adostu da, honako ekarpen-koefiziente horizontal hauen arabera: % 15,87 Arabarako, % 50,49 Bizkairako eta % 33,64 Gipuzkoarako.</w:t>
      </w:r>
      <w:r w:rsidR="00D80F41" w:rsidRPr="00922122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</w:t>
      </w:r>
    </w:p>
    <w:p w14:paraId="68DF8BC9" w14:textId="77777777" w:rsidR="00B71F91" w:rsidRPr="00E13329" w:rsidRDefault="00B71F91" w:rsidP="00B71F9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779"/>
        <w:gridCol w:w="1779"/>
        <w:gridCol w:w="1779"/>
        <w:gridCol w:w="1923"/>
      </w:tblGrid>
      <w:tr w:rsidR="00B71F91" w:rsidRPr="00A4055B" w14:paraId="31297CAB" w14:textId="77777777" w:rsidTr="00055267">
        <w:trPr>
          <w:trHeight w:val="390"/>
          <w:jc w:val="center"/>
        </w:trPr>
        <w:tc>
          <w:tcPr>
            <w:tcW w:w="9513" w:type="dxa"/>
            <w:gridSpan w:val="5"/>
            <w:tcBorders>
              <w:top w:val="single" w:sz="12" w:space="0" w:color="008080"/>
              <w:left w:val="single" w:sz="12" w:space="0" w:color="008080"/>
              <w:bottom w:val="nil"/>
              <w:right w:val="single" w:sz="12" w:space="0" w:color="008080"/>
            </w:tcBorders>
            <w:shd w:val="clear" w:color="8080FF" w:fill="1F497D"/>
            <w:vAlign w:val="bottom"/>
            <w:hideMark/>
          </w:tcPr>
          <w:p w14:paraId="066A2566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APORTACIONES DE LAS DIPUTACIONES FORALES AL GOBIERNO VASCO EN 2024</w:t>
            </w:r>
          </w:p>
        </w:tc>
      </w:tr>
      <w:tr w:rsidR="00B71F91" w:rsidRPr="00A4055B" w14:paraId="69408291" w14:textId="77777777" w:rsidTr="00055267">
        <w:trPr>
          <w:trHeight w:val="375"/>
          <w:jc w:val="center"/>
        </w:trPr>
        <w:tc>
          <w:tcPr>
            <w:tcW w:w="9513" w:type="dxa"/>
            <w:gridSpan w:val="5"/>
            <w:tcBorders>
              <w:top w:val="nil"/>
              <w:left w:val="single" w:sz="12" w:space="0" w:color="008080"/>
              <w:bottom w:val="nil"/>
              <w:right w:val="single" w:sz="12" w:space="0" w:color="008080"/>
            </w:tcBorders>
            <w:shd w:val="clear" w:color="8080FF" w:fill="1F497D"/>
            <w:vAlign w:val="center"/>
            <w:hideMark/>
          </w:tcPr>
          <w:p w14:paraId="1FA071F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eastAsia="es-ES"/>
              </w:rPr>
              <w:t>2024ko FORU ALDUNDIEK EUSKO JAURLARITZARI EGIN BEHARREKO EKARPENAK</w:t>
            </w:r>
          </w:p>
        </w:tc>
      </w:tr>
      <w:tr w:rsidR="00056D85" w:rsidRPr="00A4055B" w14:paraId="16650A53" w14:textId="77777777" w:rsidTr="00055267">
        <w:trPr>
          <w:trHeight w:val="375"/>
          <w:jc w:val="center"/>
        </w:trPr>
        <w:tc>
          <w:tcPr>
            <w:tcW w:w="2253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008080"/>
            </w:tcBorders>
            <w:shd w:val="clear" w:color="8080FF" w:fill="1F497D"/>
            <w:noWrap/>
            <w:vAlign w:val="center"/>
            <w:hideMark/>
          </w:tcPr>
          <w:p w14:paraId="6ADDE83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79" w:type="dxa"/>
            <w:tcBorders>
              <w:top w:val="single" w:sz="12" w:space="0" w:color="008080"/>
              <w:left w:val="nil"/>
              <w:bottom w:val="nil"/>
              <w:right w:val="single" w:sz="4" w:space="0" w:color="008080"/>
            </w:tcBorders>
            <w:shd w:val="clear" w:color="8080FF" w:fill="1F497D"/>
            <w:noWrap/>
            <w:vAlign w:val="center"/>
            <w:hideMark/>
          </w:tcPr>
          <w:p w14:paraId="5E22634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79" w:type="dxa"/>
            <w:tcBorders>
              <w:top w:val="single" w:sz="12" w:space="0" w:color="008080"/>
              <w:left w:val="nil"/>
              <w:bottom w:val="nil"/>
              <w:right w:val="single" w:sz="4" w:space="0" w:color="008080"/>
            </w:tcBorders>
            <w:shd w:val="clear" w:color="8080FF" w:fill="1F497D"/>
            <w:noWrap/>
            <w:vAlign w:val="center"/>
            <w:hideMark/>
          </w:tcPr>
          <w:p w14:paraId="68470716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79" w:type="dxa"/>
            <w:tcBorders>
              <w:top w:val="single" w:sz="12" w:space="0" w:color="008080"/>
              <w:left w:val="nil"/>
              <w:bottom w:val="nil"/>
              <w:right w:val="single" w:sz="4" w:space="0" w:color="008080"/>
            </w:tcBorders>
            <w:shd w:val="clear" w:color="8080FF" w:fill="1F497D"/>
            <w:noWrap/>
            <w:vAlign w:val="center"/>
            <w:hideMark/>
          </w:tcPr>
          <w:p w14:paraId="07E7B99A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21" w:type="dxa"/>
            <w:tcBorders>
              <w:top w:val="single" w:sz="12" w:space="0" w:color="008080"/>
              <w:left w:val="nil"/>
              <w:bottom w:val="nil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5FC7FDE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€</w:t>
            </w:r>
          </w:p>
        </w:tc>
      </w:tr>
      <w:tr w:rsidR="00056D85" w:rsidRPr="00A4055B" w14:paraId="4B76B8BA" w14:textId="77777777" w:rsidTr="00055267">
        <w:trPr>
          <w:trHeight w:val="585"/>
          <w:jc w:val="center"/>
        </w:trPr>
        <w:tc>
          <w:tcPr>
            <w:tcW w:w="2253" w:type="dxa"/>
            <w:tcBorders>
              <w:top w:val="nil"/>
              <w:left w:val="single" w:sz="12" w:space="0" w:color="008080"/>
              <w:bottom w:val="single" w:sz="4" w:space="0" w:color="008080"/>
              <w:right w:val="nil"/>
            </w:tcBorders>
            <w:shd w:val="clear" w:color="8080FF" w:fill="1F497D"/>
            <w:vAlign w:val="center"/>
            <w:hideMark/>
          </w:tcPr>
          <w:p w14:paraId="3D49BF7C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1779" w:type="dxa"/>
            <w:tcBorders>
              <w:top w:val="single" w:sz="12" w:space="0" w:color="31869B"/>
              <w:left w:val="single" w:sz="12" w:space="0" w:color="31869B"/>
              <w:bottom w:val="nil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5143CDC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ÁLAVA</w:t>
            </w:r>
          </w:p>
        </w:tc>
        <w:tc>
          <w:tcPr>
            <w:tcW w:w="1779" w:type="dxa"/>
            <w:tcBorders>
              <w:top w:val="single" w:sz="12" w:space="0" w:color="31869B"/>
              <w:left w:val="nil"/>
              <w:bottom w:val="nil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3139AA4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BIZKAIA</w:t>
            </w:r>
          </w:p>
        </w:tc>
        <w:tc>
          <w:tcPr>
            <w:tcW w:w="1779" w:type="dxa"/>
            <w:tcBorders>
              <w:top w:val="single" w:sz="12" w:space="0" w:color="31869B"/>
              <w:left w:val="nil"/>
              <w:bottom w:val="nil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0C452F1F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GIPUZKOA</w:t>
            </w:r>
          </w:p>
        </w:tc>
        <w:tc>
          <w:tcPr>
            <w:tcW w:w="1921" w:type="dxa"/>
            <w:tcBorders>
              <w:top w:val="single" w:sz="12" w:space="0" w:color="31869B"/>
              <w:left w:val="nil"/>
              <w:bottom w:val="nil"/>
              <w:right w:val="single" w:sz="12" w:space="0" w:color="31869B"/>
            </w:tcBorders>
            <w:shd w:val="clear" w:color="8080FF" w:fill="C5D9F1"/>
            <w:noWrap/>
            <w:vAlign w:val="center"/>
            <w:hideMark/>
          </w:tcPr>
          <w:p w14:paraId="552D71E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TOTAL</w:t>
            </w:r>
          </w:p>
        </w:tc>
      </w:tr>
      <w:tr w:rsidR="00056D85" w:rsidRPr="00A4055B" w14:paraId="096EBAAF" w14:textId="77777777" w:rsidTr="00055267">
        <w:trPr>
          <w:trHeight w:val="780"/>
          <w:jc w:val="center"/>
        </w:trPr>
        <w:tc>
          <w:tcPr>
            <w:tcW w:w="2253" w:type="dxa"/>
            <w:tcBorders>
              <w:top w:val="nil"/>
              <w:left w:val="single" w:sz="12" w:space="0" w:color="008080"/>
              <w:bottom w:val="single" w:sz="4" w:space="0" w:color="008080"/>
              <w:right w:val="nil"/>
            </w:tcBorders>
            <w:shd w:val="clear" w:color="8080FF" w:fill="1F497D"/>
            <w:vAlign w:val="center"/>
            <w:hideMark/>
          </w:tcPr>
          <w:p w14:paraId="2499984E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>2024ko Ekarpen-Koefiziente horizontalak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br/>
              <w:t>Coeficientes horizontales de aportación 2024</w:t>
            </w:r>
          </w:p>
        </w:tc>
        <w:tc>
          <w:tcPr>
            <w:tcW w:w="1779" w:type="dxa"/>
            <w:tcBorders>
              <w:top w:val="single" w:sz="12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3374AEEB" w14:textId="2F3044A9" w:rsidR="00B71F91" w:rsidRPr="00A4055B" w:rsidRDefault="00F069C0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15,87</w:t>
            </w:r>
          </w:p>
        </w:tc>
        <w:tc>
          <w:tcPr>
            <w:tcW w:w="1779" w:type="dxa"/>
            <w:tcBorders>
              <w:top w:val="single" w:sz="12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1E674B42" w14:textId="39C84B79" w:rsidR="00B71F91" w:rsidRPr="00A4055B" w:rsidRDefault="00F069C0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50,49</w:t>
            </w:r>
          </w:p>
        </w:tc>
        <w:tc>
          <w:tcPr>
            <w:tcW w:w="1779" w:type="dxa"/>
            <w:tcBorders>
              <w:top w:val="single" w:sz="12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7BBEED4D" w14:textId="13B5AF49" w:rsidR="00B71F91" w:rsidRPr="00A4055B" w:rsidRDefault="00F069C0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33,64</w:t>
            </w:r>
          </w:p>
        </w:tc>
        <w:tc>
          <w:tcPr>
            <w:tcW w:w="1921" w:type="dxa"/>
            <w:tcBorders>
              <w:top w:val="single" w:sz="12" w:space="0" w:color="31869B"/>
              <w:left w:val="nil"/>
              <w:bottom w:val="single" w:sz="4" w:space="0" w:color="31869B"/>
              <w:right w:val="single" w:sz="12" w:space="0" w:color="31869B"/>
            </w:tcBorders>
            <w:shd w:val="clear" w:color="8080FF" w:fill="C5D9F1"/>
            <w:noWrap/>
            <w:vAlign w:val="center"/>
            <w:hideMark/>
          </w:tcPr>
          <w:p w14:paraId="66A2AA5E" w14:textId="0BA0FBFC" w:rsidR="00B71F91" w:rsidRPr="00A4055B" w:rsidRDefault="00F069C0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100,00</w:t>
            </w:r>
          </w:p>
        </w:tc>
      </w:tr>
      <w:tr w:rsidR="00056D85" w:rsidRPr="00A4055B" w14:paraId="65645C12" w14:textId="77777777" w:rsidTr="00055267">
        <w:trPr>
          <w:trHeight w:val="750"/>
          <w:jc w:val="center"/>
        </w:trPr>
        <w:tc>
          <w:tcPr>
            <w:tcW w:w="2253" w:type="dxa"/>
            <w:tcBorders>
              <w:top w:val="nil"/>
              <w:left w:val="single" w:sz="12" w:space="0" w:color="008080"/>
              <w:bottom w:val="single" w:sz="12" w:space="0" w:color="008080"/>
              <w:right w:val="nil"/>
            </w:tcBorders>
            <w:shd w:val="clear" w:color="8080FF" w:fill="1F497D"/>
            <w:vAlign w:val="center"/>
            <w:hideMark/>
          </w:tcPr>
          <w:p w14:paraId="77FC7994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2024ko EKARPENAK </w:t>
            </w: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br/>
              <w:t>APORTACIONES 2024</w:t>
            </w:r>
          </w:p>
        </w:tc>
        <w:tc>
          <w:tcPr>
            <w:tcW w:w="1779" w:type="dxa"/>
            <w:tcBorders>
              <w:top w:val="nil"/>
              <w:left w:val="single" w:sz="12" w:space="0" w:color="31869B"/>
              <w:bottom w:val="single" w:sz="12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2BD110D6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2.013.381.544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0E7FB52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6.405.521.998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5454DFE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4.267.810.656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12" w:space="0" w:color="31869B"/>
              <w:right w:val="single" w:sz="12" w:space="0" w:color="31869B"/>
            </w:tcBorders>
            <w:shd w:val="clear" w:color="8080FF" w:fill="C5D9F1"/>
            <w:noWrap/>
            <w:vAlign w:val="center"/>
            <w:hideMark/>
          </w:tcPr>
          <w:p w14:paraId="571F434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12.686.714.198</w:t>
            </w:r>
          </w:p>
        </w:tc>
      </w:tr>
    </w:tbl>
    <w:p w14:paraId="731F457B" w14:textId="77777777" w:rsidR="00055267" w:rsidRDefault="00055267" w:rsidP="00AB32FB">
      <w:pPr>
        <w:spacing w:line="200" w:lineRule="exact"/>
        <w:rPr>
          <w:rFonts w:ascii="Verdana" w:hAnsi="Verdana" w:cs="Arial"/>
          <w:sz w:val="22"/>
          <w:szCs w:val="22"/>
          <w:lang w:val="es-ES_tradnl"/>
        </w:rPr>
      </w:pPr>
    </w:p>
    <w:p w14:paraId="72167E5B" w14:textId="5D35EDFC" w:rsidR="00D80F41" w:rsidRPr="00922122" w:rsidRDefault="00922122" w:rsidP="00922122">
      <w:pPr>
        <w:spacing w:before="240" w:after="120" w:line="360" w:lineRule="auto"/>
        <w:jc w:val="both"/>
        <w:rPr>
          <w:rFonts w:ascii="Verdana" w:hAnsi="Verdana"/>
          <w:b/>
          <w:lang w:val="es-ES_tradnl"/>
        </w:rPr>
      </w:pPr>
      <w:r w:rsidRPr="00922122">
        <w:rPr>
          <w:rFonts w:ascii="Verdana" w:hAnsi="Verdana"/>
          <w:b/>
        </w:rPr>
        <w:lastRenderedPageBreak/>
        <w:t xml:space="preserve">2024ko </w:t>
      </w:r>
      <w:r w:rsidR="00F069C0">
        <w:rPr>
          <w:rFonts w:ascii="Verdana" w:hAnsi="Verdana"/>
          <w:b/>
        </w:rPr>
        <w:t>EGOKITZAPENERAKO FUNTS</w:t>
      </w:r>
      <w:r w:rsidRPr="00922122">
        <w:rPr>
          <w:rFonts w:ascii="Verdana" w:hAnsi="Verdana"/>
          <w:b/>
        </w:rPr>
        <w:t xml:space="preserve"> OROKORRA BEHIN-BEHINEKO ZEHAZTEA</w:t>
      </w:r>
    </w:p>
    <w:p w14:paraId="63FA5B66" w14:textId="2CD0BD9A" w:rsidR="00D80F41" w:rsidRPr="00922122" w:rsidRDefault="00F069C0" w:rsidP="0092212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18"/>
          <w:szCs w:val="18"/>
          <w:lang w:val="es-ES" w:eastAsia="es-ES"/>
        </w:rPr>
      </w:pPr>
      <w:r>
        <w:rPr>
          <w:rFonts w:ascii="Verdana" w:hAnsi="Verdana" w:cs="Cambria-Bold"/>
          <w:bCs/>
          <w:sz w:val="18"/>
          <w:szCs w:val="18"/>
          <w:lang w:eastAsia="es-ES"/>
        </w:rPr>
        <w:t>Egokitzapenerako Funts</w:t>
      </w:r>
      <w:r w:rsidRPr="00922122">
        <w:rPr>
          <w:rFonts w:ascii="Verdana" w:hAnsi="Verdana" w:cs="Cambria-Bold"/>
          <w:bCs/>
          <w:sz w:val="18"/>
          <w:szCs w:val="18"/>
          <w:lang w:eastAsia="es-ES"/>
        </w:rPr>
        <w:t xml:space="preserve"> Orokorraren </w:t>
      </w:r>
      <w:r w:rsidR="00922122" w:rsidRPr="00922122">
        <w:rPr>
          <w:rFonts w:ascii="Verdana" w:hAnsi="Verdana" w:cs="Cambria-Bold"/>
          <w:bCs/>
          <w:sz w:val="18"/>
          <w:szCs w:val="18"/>
          <w:lang w:eastAsia="es-ES"/>
        </w:rPr>
        <w:t>aurreikuspena 166,22 M €-koa da 2024rako.</w:t>
      </w:r>
      <w:r w:rsidR="00D80F41" w:rsidRPr="00922122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</w:t>
      </w:r>
      <w:r w:rsidR="00922122" w:rsidRPr="00922122">
        <w:rPr>
          <w:rFonts w:ascii="Verdana" w:hAnsi="Verdana" w:cs="Cambria-Bold"/>
          <w:bCs/>
          <w:sz w:val="18"/>
          <w:szCs w:val="18"/>
          <w:lang w:eastAsia="es-ES"/>
        </w:rPr>
        <w:t>Funts horren finantzaketaren % 70,81 Eusko Jaurlaritzari dagokio, eta gainerakoa, % 29,19, foru-aldundiei.</w:t>
      </w:r>
      <w:r w:rsidR="00BA1B98" w:rsidRPr="00922122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</w:t>
      </w:r>
      <w:r w:rsidR="00922122" w:rsidRPr="00922122">
        <w:rPr>
          <w:rFonts w:ascii="Verdana" w:hAnsi="Verdana" w:cs="Cambria-Bold"/>
          <w:bCs/>
          <w:sz w:val="18"/>
          <w:szCs w:val="18"/>
          <w:lang w:eastAsia="es-ES"/>
        </w:rPr>
        <w:t xml:space="preserve">Funts hori Arabako eta Gipuzkoako lurralde historikoen artean banatuko da. </w:t>
      </w:r>
      <w:r>
        <w:rPr>
          <w:rFonts w:ascii="Verdana" w:hAnsi="Verdana" w:cs="Cambria-Bold"/>
          <w:bCs/>
          <w:sz w:val="18"/>
          <w:szCs w:val="18"/>
          <w:lang w:eastAsia="es-ES"/>
        </w:rPr>
        <w:t>Horiei</w:t>
      </w:r>
      <w:r w:rsidR="00922122" w:rsidRPr="00922122">
        <w:rPr>
          <w:rFonts w:ascii="Verdana" w:hAnsi="Verdana" w:cs="Cambria-Bold"/>
          <w:bCs/>
          <w:sz w:val="18"/>
          <w:szCs w:val="18"/>
          <w:lang w:eastAsia="es-ES"/>
        </w:rPr>
        <w:t xml:space="preserve"> 32,46 M € eta 133,75 M € dagozkie, hurrenez hurren.</w:t>
      </w:r>
    </w:p>
    <w:p w14:paraId="76FA9910" w14:textId="77777777" w:rsidR="00B71F91" w:rsidRPr="000332BB" w:rsidRDefault="00B71F91" w:rsidP="001B5D7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2835"/>
        <w:gridCol w:w="2126"/>
      </w:tblGrid>
      <w:tr w:rsidR="00B71F91" w:rsidRPr="00A4055B" w14:paraId="7E2BC398" w14:textId="77777777" w:rsidTr="00055267">
        <w:trPr>
          <w:trHeight w:val="600"/>
          <w:jc w:val="center"/>
        </w:trPr>
        <w:tc>
          <w:tcPr>
            <w:tcW w:w="9199" w:type="dxa"/>
            <w:gridSpan w:val="3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3629D70C" w14:textId="7F5E8621" w:rsidR="00B71F91" w:rsidRPr="00A4055B" w:rsidRDefault="00F069C0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EGOKITZAPENERAKO FUNTS OROKORRA / </w:t>
            </w:r>
            <w:r w:rsidR="00B71F91"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FONDO GENERAL DE AJUSTE  2024</w:t>
            </w:r>
          </w:p>
        </w:tc>
      </w:tr>
      <w:tr w:rsidR="00B71F91" w:rsidRPr="00A4055B" w14:paraId="42C03423" w14:textId="77777777" w:rsidTr="00055267">
        <w:trPr>
          <w:trHeight w:val="480"/>
          <w:jc w:val="center"/>
        </w:trPr>
        <w:tc>
          <w:tcPr>
            <w:tcW w:w="4238" w:type="dxa"/>
            <w:tcBorders>
              <w:top w:val="single" w:sz="12" w:space="0" w:color="31869B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1310AC86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GOBIERNO VASCO  </w:t>
            </w:r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>EUSKO JAURLARITZA</w:t>
            </w:r>
          </w:p>
        </w:tc>
        <w:tc>
          <w:tcPr>
            <w:tcW w:w="2835" w:type="dxa"/>
            <w:tcBorders>
              <w:top w:val="single" w:sz="12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01B75A30" w14:textId="2C2DE81B" w:rsidR="00B71F91" w:rsidRPr="00A4055B" w:rsidRDefault="00F069C0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70,81</w:t>
            </w:r>
          </w:p>
        </w:tc>
        <w:tc>
          <w:tcPr>
            <w:tcW w:w="2126" w:type="dxa"/>
            <w:tcBorders>
              <w:top w:val="single" w:sz="12" w:space="0" w:color="31869B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720B9E2E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117.702.936</w:t>
            </w:r>
          </w:p>
        </w:tc>
      </w:tr>
      <w:tr w:rsidR="00B71F91" w:rsidRPr="00A4055B" w14:paraId="553A0BCF" w14:textId="77777777" w:rsidTr="00055267">
        <w:trPr>
          <w:trHeight w:val="525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629D02FF" w14:textId="165FCAC6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DIPUTACIONES FORALES</w:t>
            </w:r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 FORU</w:t>
            </w:r>
            <w:r w:rsidR="00F069C0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>-</w:t>
            </w:r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>ALDUNDIAK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3C88DA23" w14:textId="639D71DC" w:rsidR="00B71F91" w:rsidRPr="00A4055B" w:rsidRDefault="00F069C0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29,19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692540F6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48.520.671</w:t>
            </w:r>
          </w:p>
        </w:tc>
      </w:tr>
      <w:tr w:rsidR="00B71F91" w:rsidRPr="00A4055B" w14:paraId="1F04CE85" w14:textId="77777777" w:rsidTr="00055267">
        <w:trPr>
          <w:trHeight w:val="435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2EE3FA5D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Araba / Álava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7B08866B" w14:textId="331F7902" w:rsidR="00B71F91" w:rsidRPr="00A4055B" w:rsidRDefault="00F069C0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11199F66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7.700.230</w:t>
            </w:r>
          </w:p>
        </w:tc>
      </w:tr>
      <w:tr w:rsidR="00B71F91" w:rsidRPr="00A4055B" w14:paraId="7EECA686" w14:textId="77777777" w:rsidTr="00055267">
        <w:trPr>
          <w:trHeight w:val="435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16737C37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Bizkaia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677110C9" w14:textId="72437B96" w:rsidR="00B71F91" w:rsidRPr="00A4055B" w:rsidRDefault="00F069C0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779DE1CE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24.498.087</w:t>
            </w:r>
          </w:p>
        </w:tc>
      </w:tr>
      <w:tr w:rsidR="00B71F91" w:rsidRPr="00A4055B" w14:paraId="7A103A9D" w14:textId="77777777" w:rsidTr="00055267">
        <w:trPr>
          <w:trHeight w:val="465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57BD6B46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Gipuzkoa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18C93B5E" w14:textId="55E126A4" w:rsidR="00B71F91" w:rsidRPr="00A4055B" w:rsidRDefault="00F069C0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7AF73DF1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16.322.354</w:t>
            </w:r>
          </w:p>
        </w:tc>
      </w:tr>
      <w:tr w:rsidR="00B71F91" w:rsidRPr="00A4055B" w14:paraId="64802994" w14:textId="77777777" w:rsidTr="00055267">
        <w:trPr>
          <w:trHeight w:val="600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12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5BA580CF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TOTAL                                        </w:t>
            </w:r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GUZTIRA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774B7510" w14:textId="1D05F23F" w:rsidR="00B71F91" w:rsidRPr="00A4055B" w:rsidRDefault="00F069C0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% </w:t>
            </w: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24D6EE49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166.223.607</w:t>
            </w:r>
          </w:p>
        </w:tc>
      </w:tr>
      <w:tr w:rsidR="00B71F91" w:rsidRPr="00A4055B" w14:paraId="47CEC225" w14:textId="77777777" w:rsidTr="00055267">
        <w:trPr>
          <w:trHeight w:val="300"/>
          <w:jc w:val="center"/>
        </w:trPr>
        <w:tc>
          <w:tcPr>
            <w:tcW w:w="9199" w:type="dxa"/>
            <w:gridSpan w:val="3"/>
            <w:tcBorders>
              <w:top w:val="single" w:sz="12" w:space="0" w:color="31869B"/>
              <w:left w:val="single" w:sz="12" w:space="0" w:color="31869B"/>
              <w:bottom w:val="nil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3873A6B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Distribución Fondo General de Ajuste</w:t>
            </w:r>
          </w:p>
        </w:tc>
      </w:tr>
      <w:tr w:rsidR="00B71F91" w:rsidRPr="00A4055B" w14:paraId="71F84BF2" w14:textId="77777777" w:rsidTr="00055267">
        <w:trPr>
          <w:trHeight w:val="285"/>
          <w:jc w:val="center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61FAEA38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Egokitzapenerako Funts Orokorraren banaketa</w:t>
            </w:r>
          </w:p>
        </w:tc>
      </w:tr>
      <w:tr w:rsidR="00B71F91" w:rsidRPr="00A4055B" w14:paraId="121E1CE5" w14:textId="77777777" w:rsidTr="00055267">
        <w:trPr>
          <w:trHeight w:val="480"/>
          <w:jc w:val="center"/>
        </w:trPr>
        <w:tc>
          <w:tcPr>
            <w:tcW w:w="4238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5D866871" w14:textId="77777777" w:rsidR="00B71F91" w:rsidRPr="00A4055B" w:rsidRDefault="00B71F91" w:rsidP="00B71F91">
            <w:pPr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center"/>
            <w:hideMark/>
          </w:tcPr>
          <w:p w14:paraId="086195B0" w14:textId="77777777" w:rsidR="00B71F91" w:rsidRPr="00A4055B" w:rsidRDefault="00B71F91" w:rsidP="00B71F91">
            <w:pPr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Araba / Álava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22B8443A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32.467.453</w:t>
            </w:r>
          </w:p>
        </w:tc>
      </w:tr>
      <w:tr w:rsidR="00B71F91" w:rsidRPr="00A4055B" w14:paraId="7EB77865" w14:textId="77777777" w:rsidTr="00055267">
        <w:trPr>
          <w:trHeight w:val="420"/>
          <w:jc w:val="center"/>
        </w:trPr>
        <w:tc>
          <w:tcPr>
            <w:tcW w:w="4238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28473D08" w14:textId="77777777" w:rsidR="00B71F91" w:rsidRPr="00A4055B" w:rsidRDefault="00B71F91" w:rsidP="00B71F91">
            <w:pPr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center"/>
            <w:hideMark/>
          </w:tcPr>
          <w:p w14:paraId="4FFD2C74" w14:textId="77777777" w:rsidR="00B71F91" w:rsidRPr="00A4055B" w:rsidRDefault="00B71F91" w:rsidP="00B71F91">
            <w:pPr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Gipuzkoa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3E9F4218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133.756.154</w:t>
            </w:r>
          </w:p>
        </w:tc>
      </w:tr>
    </w:tbl>
    <w:p w14:paraId="7ABC4EDF" w14:textId="77777777" w:rsidR="00B64B32" w:rsidRDefault="00B64B32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p w14:paraId="72B0BED5" w14:textId="77777777" w:rsidR="00B64B32" w:rsidRDefault="00B64B32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p w14:paraId="02CDEC2E" w14:textId="77777777" w:rsidR="00B64B32" w:rsidRDefault="00B64B32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p w14:paraId="3BFA83CD" w14:textId="77777777" w:rsidR="00FC02EA" w:rsidRDefault="00FC02EA" w:rsidP="00AB32FB">
      <w:pPr>
        <w:jc w:val="right"/>
        <w:rPr>
          <w:rFonts w:ascii="Verdana" w:hAnsi="Verdana"/>
          <w:noProof/>
          <w:sz w:val="22"/>
          <w:szCs w:val="22"/>
          <w:lang w:val="es-ES_tradnl" w:eastAsia="es-ES"/>
        </w:rPr>
      </w:pPr>
    </w:p>
    <w:p w14:paraId="149F1934" w14:textId="77777777" w:rsidR="001A4803" w:rsidRDefault="001A4803" w:rsidP="00AB32FB">
      <w:pPr>
        <w:jc w:val="right"/>
        <w:rPr>
          <w:rFonts w:ascii="Verdana" w:hAnsi="Verdana"/>
          <w:noProof/>
          <w:sz w:val="22"/>
          <w:szCs w:val="22"/>
          <w:lang w:val="es-ES_tradnl" w:eastAsia="es-ES"/>
        </w:rPr>
      </w:pPr>
    </w:p>
    <w:p w14:paraId="3696AF8A" w14:textId="1630441B" w:rsidR="00B63DCC" w:rsidRPr="00F069C0" w:rsidRDefault="00F069C0" w:rsidP="00F069C0">
      <w:pPr>
        <w:jc w:val="right"/>
        <w:rPr>
          <w:rFonts w:ascii="Verdana" w:hAnsi="Verdana" w:cs="Arial"/>
          <w:i/>
          <w:sz w:val="18"/>
          <w:szCs w:val="18"/>
          <w:u w:val="single"/>
          <w:lang w:val="es-ES_tradnl"/>
        </w:rPr>
      </w:pPr>
      <w:r w:rsidRPr="00F069C0">
        <w:rPr>
          <w:rFonts w:ascii="Verdana" w:hAnsi="Verdana"/>
          <w:sz w:val="18"/>
          <w:szCs w:val="18"/>
          <w:lang w:eastAsia="es-ES"/>
        </w:rPr>
        <w:t>Vitoria-Gasteiz, 2023ko urriaren 11</w:t>
      </w:r>
    </w:p>
    <w:sectPr w:rsidR="00B63DCC" w:rsidRPr="00F069C0" w:rsidSect="00FE3E5A">
      <w:headerReference w:type="default" r:id="rId11"/>
      <w:footerReference w:type="default" r:id="rId12"/>
      <w:type w:val="continuous"/>
      <w:pgSz w:w="11906" w:h="16838"/>
      <w:pgMar w:top="2568" w:right="1416" w:bottom="136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702C" w14:textId="77777777" w:rsidR="004D54B5" w:rsidRDefault="004D54B5">
      <w:r>
        <w:separator/>
      </w:r>
    </w:p>
  </w:endnote>
  <w:endnote w:type="continuationSeparator" w:id="0">
    <w:p w14:paraId="11185156" w14:textId="77777777" w:rsidR="004D54B5" w:rsidRDefault="004D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1EE" w14:textId="34C69A23" w:rsidR="003B4E14" w:rsidRDefault="003B4E1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56D85" w:rsidRPr="00056D85">
      <w:rPr>
        <w:noProof/>
        <w:lang w:val="es-ES"/>
      </w:rPr>
      <w:t>4</w:t>
    </w:r>
    <w:r>
      <w:fldChar w:fldCharType="end"/>
    </w:r>
  </w:p>
  <w:p w14:paraId="50EB5ABD" w14:textId="77777777" w:rsidR="006E42E0" w:rsidRDefault="006E42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CEB6" w14:textId="77777777" w:rsidR="004D54B5" w:rsidRDefault="004D54B5">
      <w:r>
        <w:separator/>
      </w:r>
    </w:p>
  </w:footnote>
  <w:footnote w:type="continuationSeparator" w:id="0">
    <w:p w14:paraId="42F00431" w14:textId="77777777" w:rsidR="004D54B5" w:rsidRDefault="004D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2B0B" w14:textId="77777777" w:rsidR="0048728F" w:rsidRDefault="0048728F" w:rsidP="0048728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t xml:space="preserve">  </w:t>
    </w:r>
  </w:p>
  <w:p w14:paraId="32C01360" w14:textId="08320683" w:rsidR="0048728F" w:rsidRDefault="0048728F" w:rsidP="0048728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75503" wp14:editId="47D66D75">
          <wp:simplePos x="0" y="0"/>
          <wp:positionH relativeFrom="column">
            <wp:posOffset>4939665</wp:posOffset>
          </wp:positionH>
          <wp:positionV relativeFrom="paragraph">
            <wp:posOffset>76835</wp:posOffset>
          </wp:positionV>
          <wp:extent cx="986790" cy="755015"/>
          <wp:effectExtent l="0" t="0" r="3810" b="6985"/>
          <wp:wrapNone/>
          <wp:docPr id="248008145" name="Imagen 5" descr="marca_gv_centrad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 descr="marca_gv_centrad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408AB" w14:textId="325CEB55" w:rsidR="0048728F" w:rsidRDefault="0048728F" w:rsidP="0048728F">
    <w:pPr>
      <w:pStyle w:val="Encabezado"/>
      <w:tabs>
        <w:tab w:val="left" w:pos="3754"/>
        <w:tab w:val="left" w:pos="3831"/>
        <w:tab w:val="center" w:pos="4678"/>
        <w:tab w:val="right" w:pos="9923"/>
      </w:tabs>
      <w:ind w:right="-142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1BF539EB" wp14:editId="07A725AC">
          <wp:simplePos x="0" y="0"/>
          <wp:positionH relativeFrom="column">
            <wp:posOffset>830580</wp:posOffset>
          </wp:positionH>
          <wp:positionV relativeFrom="paragraph">
            <wp:posOffset>16510</wp:posOffset>
          </wp:positionV>
          <wp:extent cx="1228725" cy="695325"/>
          <wp:effectExtent l="0" t="0" r="9525" b="9525"/>
          <wp:wrapNone/>
          <wp:docPr id="168768624" name="Imagen 4" descr="http://www.bizkaia21.eus/fitxategiak/09/Bizkaia21/irudiak/Activate%20+/LOGOS/logo_DFB_180120161253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2" descr="http://www.bizkaia21.eus/fitxategiak/09/Bizkaia21/irudiak/Activate%20+/LOGOS/logo_DFB_18012016125314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9BBC071" wp14:editId="4FFAC961">
          <wp:simplePos x="0" y="0"/>
          <wp:positionH relativeFrom="column">
            <wp:posOffset>-369570</wp:posOffset>
          </wp:positionH>
          <wp:positionV relativeFrom="paragraph">
            <wp:posOffset>67310</wp:posOffset>
          </wp:positionV>
          <wp:extent cx="932815" cy="647700"/>
          <wp:effectExtent l="0" t="0" r="635" b="0"/>
          <wp:wrapNone/>
          <wp:docPr id="1035755297" name="Imagen 3" descr="http://www.alavaemprende.com/wp-content/uploads/2017/03/logodiputacion-alava_noti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3" descr="http://www.alavaemprende.com/wp-content/uploads/2017/03/logodiputacion-alava_noticia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60" t="7985" r="16876" b="9404"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2D28140" wp14:editId="56024FEA">
          <wp:simplePos x="0" y="0"/>
          <wp:positionH relativeFrom="column">
            <wp:posOffset>3564890</wp:posOffset>
          </wp:positionH>
          <wp:positionV relativeFrom="paragraph">
            <wp:posOffset>93980</wp:posOffset>
          </wp:positionV>
          <wp:extent cx="1012825" cy="598170"/>
          <wp:effectExtent l="0" t="0" r="0" b="0"/>
          <wp:wrapNone/>
          <wp:docPr id="1485977790" name="Imagen 2" descr="Logotipo Eud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Eude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16"/>
      </w:rPr>
      <w:drawing>
        <wp:inline distT="0" distB="0" distL="0" distR="0" wp14:anchorId="00B531B2" wp14:editId="2C6C38AC">
          <wp:extent cx="946785" cy="794385"/>
          <wp:effectExtent l="0" t="0" r="5715" b="5715"/>
          <wp:docPr id="184538440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  </w:t>
    </w:r>
  </w:p>
  <w:p w14:paraId="313F3D6F" w14:textId="77777777" w:rsidR="0048728F" w:rsidRDefault="0048728F" w:rsidP="0048728F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06C33267" w14:textId="77777777" w:rsidR="00B51E84" w:rsidRPr="0048728F" w:rsidRDefault="00B51E84" w:rsidP="004872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2AFD"/>
    <w:multiLevelType w:val="hybridMultilevel"/>
    <w:tmpl w:val="DF60FC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066"/>
    <w:multiLevelType w:val="hybridMultilevel"/>
    <w:tmpl w:val="FECC66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29F4"/>
    <w:multiLevelType w:val="hybridMultilevel"/>
    <w:tmpl w:val="81EA5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A2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6705894">
    <w:abstractNumId w:val="0"/>
  </w:num>
  <w:num w:numId="2" w16cid:durableId="1665353055">
    <w:abstractNumId w:val="3"/>
  </w:num>
  <w:num w:numId="3" w16cid:durableId="1621691396">
    <w:abstractNumId w:val="1"/>
  </w:num>
  <w:num w:numId="4" w16cid:durableId="19014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E0"/>
    <w:rsid w:val="00002540"/>
    <w:rsid w:val="00003836"/>
    <w:rsid w:val="000070B7"/>
    <w:rsid w:val="00007690"/>
    <w:rsid w:val="00007D99"/>
    <w:rsid w:val="00013408"/>
    <w:rsid w:val="000163C6"/>
    <w:rsid w:val="000332BB"/>
    <w:rsid w:val="00033441"/>
    <w:rsid w:val="000335DE"/>
    <w:rsid w:val="00034FD6"/>
    <w:rsid w:val="000375F7"/>
    <w:rsid w:val="000434F3"/>
    <w:rsid w:val="00055267"/>
    <w:rsid w:val="000568E6"/>
    <w:rsid w:val="00056D85"/>
    <w:rsid w:val="00064421"/>
    <w:rsid w:val="00071A0F"/>
    <w:rsid w:val="0007206D"/>
    <w:rsid w:val="00091853"/>
    <w:rsid w:val="00091AB4"/>
    <w:rsid w:val="00091BDE"/>
    <w:rsid w:val="000A5F92"/>
    <w:rsid w:val="000B0828"/>
    <w:rsid w:val="000B187A"/>
    <w:rsid w:val="000B7695"/>
    <w:rsid w:val="000C4FC8"/>
    <w:rsid w:val="000D0050"/>
    <w:rsid w:val="000D6018"/>
    <w:rsid w:val="000D63CC"/>
    <w:rsid w:val="000E460F"/>
    <w:rsid w:val="000F0859"/>
    <w:rsid w:val="000F63BF"/>
    <w:rsid w:val="00102BBA"/>
    <w:rsid w:val="0010339F"/>
    <w:rsid w:val="00103FD3"/>
    <w:rsid w:val="00104C20"/>
    <w:rsid w:val="00104EFF"/>
    <w:rsid w:val="00106601"/>
    <w:rsid w:val="001109FA"/>
    <w:rsid w:val="0011263F"/>
    <w:rsid w:val="00115851"/>
    <w:rsid w:val="00117FA5"/>
    <w:rsid w:val="00124FA4"/>
    <w:rsid w:val="001258C4"/>
    <w:rsid w:val="00130BBD"/>
    <w:rsid w:val="001428D2"/>
    <w:rsid w:val="00143877"/>
    <w:rsid w:val="0014421A"/>
    <w:rsid w:val="00152616"/>
    <w:rsid w:val="00152C9A"/>
    <w:rsid w:val="001670CB"/>
    <w:rsid w:val="00173D6C"/>
    <w:rsid w:val="00177C95"/>
    <w:rsid w:val="001853B2"/>
    <w:rsid w:val="0018768A"/>
    <w:rsid w:val="00190F31"/>
    <w:rsid w:val="001A1B4C"/>
    <w:rsid w:val="001A1BD6"/>
    <w:rsid w:val="001A4803"/>
    <w:rsid w:val="001A5B5B"/>
    <w:rsid w:val="001A7E5A"/>
    <w:rsid w:val="001B2D51"/>
    <w:rsid w:val="001B325D"/>
    <w:rsid w:val="001B42F6"/>
    <w:rsid w:val="001B5D7C"/>
    <w:rsid w:val="001B62EF"/>
    <w:rsid w:val="001B75E2"/>
    <w:rsid w:val="001C3C71"/>
    <w:rsid w:val="001D654E"/>
    <w:rsid w:val="001E44DB"/>
    <w:rsid w:val="001E6D9C"/>
    <w:rsid w:val="001F056F"/>
    <w:rsid w:val="001F644C"/>
    <w:rsid w:val="001F6C52"/>
    <w:rsid w:val="00200274"/>
    <w:rsid w:val="00200E25"/>
    <w:rsid w:val="00204B44"/>
    <w:rsid w:val="00206424"/>
    <w:rsid w:val="002119CA"/>
    <w:rsid w:val="002178CD"/>
    <w:rsid w:val="00221BBC"/>
    <w:rsid w:val="002246CB"/>
    <w:rsid w:val="00226D2F"/>
    <w:rsid w:val="00227D36"/>
    <w:rsid w:val="002344DC"/>
    <w:rsid w:val="00240A65"/>
    <w:rsid w:val="00241490"/>
    <w:rsid w:val="0025036B"/>
    <w:rsid w:val="00252CD8"/>
    <w:rsid w:val="002603F7"/>
    <w:rsid w:val="00266697"/>
    <w:rsid w:val="002732A4"/>
    <w:rsid w:val="00273722"/>
    <w:rsid w:val="002737DD"/>
    <w:rsid w:val="00280AF2"/>
    <w:rsid w:val="0028233A"/>
    <w:rsid w:val="00283382"/>
    <w:rsid w:val="002910B3"/>
    <w:rsid w:val="0029463E"/>
    <w:rsid w:val="002952BE"/>
    <w:rsid w:val="002A6801"/>
    <w:rsid w:val="002B0B4A"/>
    <w:rsid w:val="002B2A85"/>
    <w:rsid w:val="002B6282"/>
    <w:rsid w:val="002C7BC8"/>
    <w:rsid w:val="002D50D9"/>
    <w:rsid w:val="002D51E4"/>
    <w:rsid w:val="002D6E81"/>
    <w:rsid w:val="002E1DC0"/>
    <w:rsid w:val="002E2BB3"/>
    <w:rsid w:val="002E392B"/>
    <w:rsid w:val="002F3DEC"/>
    <w:rsid w:val="00302392"/>
    <w:rsid w:val="00303D23"/>
    <w:rsid w:val="00303D71"/>
    <w:rsid w:val="0031015C"/>
    <w:rsid w:val="003121AD"/>
    <w:rsid w:val="00332566"/>
    <w:rsid w:val="0033382E"/>
    <w:rsid w:val="0033575D"/>
    <w:rsid w:val="00341B82"/>
    <w:rsid w:val="00341F43"/>
    <w:rsid w:val="0034284B"/>
    <w:rsid w:val="003434D1"/>
    <w:rsid w:val="00350BE5"/>
    <w:rsid w:val="0035324D"/>
    <w:rsid w:val="0035583F"/>
    <w:rsid w:val="003718F8"/>
    <w:rsid w:val="0037518C"/>
    <w:rsid w:val="003840B9"/>
    <w:rsid w:val="00384575"/>
    <w:rsid w:val="0039345A"/>
    <w:rsid w:val="003A6776"/>
    <w:rsid w:val="003A74E4"/>
    <w:rsid w:val="003A7D6A"/>
    <w:rsid w:val="003B4983"/>
    <w:rsid w:val="003B4E14"/>
    <w:rsid w:val="003C0C05"/>
    <w:rsid w:val="003C56E7"/>
    <w:rsid w:val="003D02E1"/>
    <w:rsid w:val="003D115E"/>
    <w:rsid w:val="003D2C81"/>
    <w:rsid w:val="003D3204"/>
    <w:rsid w:val="003D3437"/>
    <w:rsid w:val="003D6A96"/>
    <w:rsid w:val="003D6D87"/>
    <w:rsid w:val="003D78E9"/>
    <w:rsid w:val="003E4205"/>
    <w:rsid w:val="003E5069"/>
    <w:rsid w:val="003F2C85"/>
    <w:rsid w:val="003F5439"/>
    <w:rsid w:val="00405598"/>
    <w:rsid w:val="004075CE"/>
    <w:rsid w:val="00407C24"/>
    <w:rsid w:val="004103D2"/>
    <w:rsid w:val="00411466"/>
    <w:rsid w:val="004149CE"/>
    <w:rsid w:val="00420713"/>
    <w:rsid w:val="00420DBA"/>
    <w:rsid w:val="00422B12"/>
    <w:rsid w:val="00422D7A"/>
    <w:rsid w:val="004245A3"/>
    <w:rsid w:val="00426EB0"/>
    <w:rsid w:val="00430287"/>
    <w:rsid w:val="00433172"/>
    <w:rsid w:val="00434634"/>
    <w:rsid w:val="0043637E"/>
    <w:rsid w:val="00436F4A"/>
    <w:rsid w:val="0043743A"/>
    <w:rsid w:val="00440762"/>
    <w:rsid w:val="00440E88"/>
    <w:rsid w:val="00441392"/>
    <w:rsid w:val="00442671"/>
    <w:rsid w:val="004434AF"/>
    <w:rsid w:val="00443F84"/>
    <w:rsid w:val="0044447D"/>
    <w:rsid w:val="00454796"/>
    <w:rsid w:val="00455A00"/>
    <w:rsid w:val="00460A1C"/>
    <w:rsid w:val="00461742"/>
    <w:rsid w:val="00461A04"/>
    <w:rsid w:val="0046499C"/>
    <w:rsid w:val="00470539"/>
    <w:rsid w:val="00470AB9"/>
    <w:rsid w:val="0047294A"/>
    <w:rsid w:val="0048171F"/>
    <w:rsid w:val="00483508"/>
    <w:rsid w:val="0048728F"/>
    <w:rsid w:val="00490B1D"/>
    <w:rsid w:val="0049253A"/>
    <w:rsid w:val="00492A65"/>
    <w:rsid w:val="0049300F"/>
    <w:rsid w:val="004A2393"/>
    <w:rsid w:val="004A498A"/>
    <w:rsid w:val="004B3D57"/>
    <w:rsid w:val="004C1A11"/>
    <w:rsid w:val="004D2EF6"/>
    <w:rsid w:val="004D54B5"/>
    <w:rsid w:val="004E4492"/>
    <w:rsid w:val="004E72F8"/>
    <w:rsid w:val="004E7C8C"/>
    <w:rsid w:val="004F175B"/>
    <w:rsid w:val="00505CFD"/>
    <w:rsid w:val="005066F9"/>
    <w:rsid w:val="00510986"/>
    <w:rsid w:val="00514F4F"/>
    <w:rsid w:val="00517718"/>
    <w:rsid w:val="005206CA"/>
    <w:rsid w:val="00520FEC"/>
    <w:rsid w:val="00523FDE"/>
    <w:rsid w:val="005247F3"/>
    <w:rsid w:val="00531467"/>
    <w:rsid w:val="00535CA7"/>
    <w:rsid w:val="00540736"/>
    <w:rsid w:val="005411AD"/>
    <w:rsid w:val="00542D43"/>
    <w:rsid w:val="00547F15"/>
    <w:rsid w:val="00551924"/>
    <w:rsid w:val="0055289A"/>
    <w:rsid w:val="005665E3"/>
    <w:rsid w:val="00576CC0"/>
    <w:rsid w:val="00582663"/>
    <w:rsid w:val="00587C4B"/>
    <w:rsid w:val="005909CB"/>
    <w:rsid w:val="00591B3D"/>
    <w:rsid w:val="00592761"/>
    <w:rsid w:val="00593513"/>
    <w:rsid w:val="005A43A0"/>
    <w:rsid w:val="005A77AB"/>
    <w:rsid w:val="005B2300"/>
    <w:rsid w:val="005B3C6C"/>
    <w:rsid w:val="005B5651"/>
    <w:rsid w:val="005C306B"/>
    <w:rsid w:val="005D0530"/>
    <w:rsid w:val="005D1607"/>
    <w:rsid w:val="005D44D3"/>
    <w:rsid w:val="005D488D"/>
    <w:rsid w:val="005D619F"/>
    <w:rsid w:val="005E528B"/>
    <w:rsid w:val="005F40A0"/>
    <w:rsid w:val="005F476A"/>
    <w:rsid w:val="005F5F9F"/>
    <w:rsid w:val="0060045E"/>
    <w:rsid w:val="00602953"/>
    <w:rsid w:val="00604CA8"/>
    <w:rsid w:val="00610F49"/>
    <w:rsid w:val="006149A1"/>
    <w:rsid w:val="00622F6D"/>
    <w:rsid w:val="0062544B"/>
    <w:rsid w:val="00625C99"/>
    <w:rsid w:val="00627101"/>
    <w:rsid w:val="006302B9"/>
    <w:rsid w:val="006335BC"/>
    <w:rsid w:val="0063430E"/>
    <w:rsid w:val="00634A50"/>
    <w:rsid w:val="00637EA0"/>
    <w:rsid w:val="00641F15"/>
    <w:rsid w:val="006527E3"/>
    <w:rsid w:val="00661C58"/>
    <w:rsid w:val="00672830"/>
    <w:rsid w:val="006732EB"/>
    <w:rsid w:val="0067527F"/>
    <w:rsid w:val="00680C54"/>
    <w:rsid w:val="0068780C"/>
    <w:rsid w:val="00692339"/>
    <w:rsid w:val="006969F9"/>
    <w:rsid w:val="006A213A"/>
    <w:rsid w:val="006A4344"/>
    <w:rsid w:val="006A6987"/>
    <w:rsid w:val="006B1C86"/>
    <w:rsid w:val="006C3FE5"/>
    <w:rsid w:val="006C4D3E"/>
    <w:rsid w:val="006D4F24"/>
    <w:rsid w:val="006D5A17"/>
    <w:rsid w:val="006D5AF2"/>
    <w:rsid w:val="006E0C73"/>
    <w:rsid w:val="006E1C07"/>
    <w:rsid w:val="006E230E"/>
    <w:rsid w:val="006E42E0"/>
    <w:rsid w:val="006E45B5"/>
    <w:rsid w:val="006F4259"/>
    <w:rsid w:val="007023E5"/>
    <w:rsid w:val="00713699"/>
    <w:rsid w:val="00713B72"/>
    <w:rsid w:val="00714768"/>
    <w:rsid w:val="00714B6C"/>
    <w:rsid w:val="0071789E"/>
    <w:rsid w:val="0072148E"/>
    <w:rsid w:val="00723A8B"/>
    <w:rsid w:val="0072557E"/>
    <w:rsid w:val="00727A2E"/>
    <w:rsid w:val="00731483"/>
    <w:rsid w:val="00731CC4"/>
    <w:rsid w:val="00737C05"/>
    <w:rsid w:val="00740870"/>
    <w:rsid w:val="00747080"/>
    <w:rsid w:val="00753A63"/>
    <w:rsid w:val="00762202"/>
    <w:rsid w:val="00781406"/>
    <w:rsid w:val="00782E1A"/>
    <w:rsid w:val="00783049"/>
    <w:rsid w:val="00783B2B"/>
    <w:rsid w:val="007845D8"/>
    <w:rsid w:val="00791F4D"/>
    <w:rsid w:val="007A020C"/>
    <w:rsid w:val="007A5B3C"/>
    <w:rsid w:val="007B31EB"/>
    <w:rsid w:val="007C2F39"/>
    <w:rsid w:val="007D1402"/>
    <w:rsid w:val="007D35C3"/>
    <w:rsid w:val="007E0C5A"/>
    <w:rsid w:val="007F5E89"/>
    <w:rsid w:val="00801FE7"/>
    <w:rsid w:val="008039BB"/>
    <w:rsid w:val="00805AB2"/>
    <w:rsid w:val="00806D26"/>
    <w:rsid w:val="0080755B"/>
    <w:rsid w:val="0082074C"/>
    <w:rsid w:val="008377CC"/>
    <w:rsid w:val="00853D36"/>
    <w:rsid w:val="008604F7"/>
    <w:rsid w:val="00864A6A"/>
    <w:rsid w:val="008755B1"/>
    <w:rsid w:val="00881B95"/>
    <w:rsid w:val="008831B2"/>
    <w:rsid w:val="00894A2C"/>
    <w:rsid w:val="008A72F4"/>
    <w:rsid w:val="008B1996"/>
    <w:rsid w:val="008B1D78"/>
    <w:rsid w:val="008C208E"/>
    <w:rsid w:val="008C3370"/>
    <w:rsid w:val="008C65CC"/>
    <w:rsid w:val="008E5EFE"/>
    <w:rsid w:val="008E600A"/>
    <w:rsid w:val="008E742A"/>
    <w:rsid w:val="008F0F0A"/>
    <w:rsid w:val="0090430B"/>
    <w:rsid w:val="009064E7"/>
    <w:rsid w:val="009072D8"/>
    <w:rsid w:val="00907381"/>
    <w:rsid w:val="00907FBA"/>
    <w:rsid w:val="0091051D"/>
    <w:rsid w:val="00922122"/>
    <w:rsid w:val="009306E8"/>
    <w:rsid w:val="0093732D"/>
    <w:rsid w:val="00942D75"/>
    <w:rsid w:val="0095276A"/>
    <w:rsid w:val="00953003"/>
    <w:rsid w:val="00957473"/>
    <w:rsid w:val="0096014B"/>
    <w:rsid w:val="00960717"/>
    <w:rsid w:val="00964337"/>
    <w:rsid w:val="00965A61"/>
    <w:rsid w:val="00966331"/>
    <w:rsid w:val="00966D77"/>
    <w:rsid w:val="0098201C"/>
    <w:rsid w:val="00986656"/>
    <w:rsid w:val="009917B6"/>
    <w:rsid w:val="009935C5"/>
    <w:rsid w:val="009A4429"/>
    <w:rsid w:val="009A5C61"/>
    <w:rsid w:val="009A7180"/>
    <w:rsid w:val="009A72A8"/>
    <w:rsid w:val="009B3716"/>
    <w:rsid w:val="009B63A3"/>
    <w:rsid w:val="009C235C"/>
    <w:rsid w:val="009C2F3D"/>
    <w:rsid w:val="009C5DD9"/>
    <w:rsid w:val="009C5E17"/>
    <w:rsid w:val="009E3E6E"/>
    <w:rsid w:val="009E4031"/>
    <w:rsid w:val="009E75C5"/>
    <w:rsid w:val="009E7BC3"/>
    <w:rsid w:val="009E7F41"/>
    <w:rsid w:val="009F27EB"/>
    <w:rsid w:val="009F2D20"/>
    <w:rsid w:val="009F6363"/>
    <w:rsid w:val="00A11669"/>
    <w:rsid w:val="00A21B41"/>
    <w:rsid w:val="00A236B4"/>
    <w:rsid w:val="00A24BBD"/>
    <w:rsid w:val="00A33BCF"/>
    <w:rsid w:val="00A35039"/>
    <w:rsid w:val="00A401DC"/>
    <w:rsid w:val="00A4055B"/>
    <w:rsid w:val="00A4273F"/>
    <w:rsid w:val="00A43B12"/>
    <w:rsid w:val="00A44648"/>
    <w:rsid w:val="00A46F18"/>
    <w:rsid w:val="00A50F48"/>
    <w:rsid w:val="00A57847"/>
    <w:rsid w:val="00A64375"/>
    <w:rsid w:val="00A72F98"/>
    <w:rsid w:val="00A73524"/>
    <w:rsid w:val="00A73D96"/>
    <w:rsid w:val="00A763DC"/>
    <w:rsid w:val="00A82ADD"/>
    <w:rsid w:val="00A960BD"/>
    <w:rsid w:val="00A969FB"/>
    <w:rsid w:val="00A97373"/>
    <w:rsid w:val="00AA069E"/>
    <w:rsid w:val="00AA6A76"/>
    <w:rsid w:val="00AA75B7"/>
    <w:rsid w:val="00AA7CC7"/>
    <w:rsid w:val="00AB3015"/>
    <w:rsid w:val="00AB32FB"/>
    <w:rsid w:val="00AB4945"/>
    <w:rsid w:val="00AC298E"/>
    <w:rsid w:val="00AC30D2"/>
    <w:rsid w:val="00AC50B3"/>
    <w:rsid w:val="00AC5D12"/>
    <w:rsid w:val="00AC7744"/>
    <w:rsid w:val="00AE08E5"/>
    <w:rsid w:val="00AE0CD0"/>
    <w:rsid w:val="00AE21B7"/>
    <w:rsid w:val="00AF705D"/>
    <w:rsid w:val="00B0456A"/>
    <w:rsid w:val="00B125AC"/>
    <w:rsid w:val="00B14983"/>
    <w:rsid w:val="00B15893"/>
    <w:rsid w:val="00B214BB"/>
    <w:rsid w:val="00B22427"/>
    <w:rsid w:val="00B23DFD"/>
    <w:rsid w:val="00B24A8F"/>
    <w:rsid w:val="00B31D0B"/>
    <w:rsid w:val="00B45223"/>
    <w:rsid w:val="00B459AF"/>
    <w:rsid w:val="00B50923"/>
    <w:rsid w:val="00B51E84"/>
    <w:rsid w:val="00B54C80"/>
    <w:rsid w:val="00B551FF"/>
    <w:rsid w:val="00B564EC"/>
    <w:rsid w:val="00B624DC"/>
    <w:rsid w:val="00B6360C"/>
    <w:rsid w:val="00B63DCC"/>
    <w:rsid w:val="00B64B32"/>
    <w:rsid w:val="00B71F91"/>
    <w:rsid w:val="00B73C9A"/>
    <w:rsid w:val="00B830E9"/>
    <w:rsid w:val="00B92D83"/>
    <w:rsid w:val="00B92D9B"/>
    <w:rsid w:val="00B9574A"/>
    <w:rsid w:val="00B97E75"/>
    <w:rsid w:val="00BA1B98"/>
    <w:rsid w:val="00BA63F8"/>
    <w:rsid w:val="00BB7168"/>
    <w:rsid w:val="00BB7893"/>
    <w:rsid w:val="00BC028E"/>
    <w:rsid w:val="00BC0698"/>
    <w:rsid w:val="00BC1DBD"/>
    <w:rsid w:val="00BC5689"/>
    <w:rsid w:val="00BD1598"/>
    <w:rsid w:val="00BD4579"/>
    <w:rsid w:val="00BD5AB6"/>
    <w:rsid w:val="00BD60F8"/>
    <w:rsid w:val="00BE0AD1"/>
    <w:rsid w:val="00BF2C4A"/>
    <w:rsid w:val="00C00618"/>
    <w:rsid w:val="00C020B2"/>
    <w:rsid w:val="00C02BB5"/>
    <w:rsid w:val="00C0402B"/>
    <w:rsid w:val="00C125C4"/>
    <w:rsid w:val="00C30A65"/>
    <w:rsid w:val="00C33692"/>
    <w:rsid w:val="00C36DA8"/>
    <w:rsid w:val="00C44477"/>
    <w:rsid w:val="00C503B7"/>
    <w:rsid w:val="00C51EBD"/>
    <w:rsid w:val="00C62053"/>
    <w:rsid w:val="00C62D4C"/>
    <w:rsid w:val="00C647DC"/>
    <w:rsid w:val="00C664C2"/>
    <w:rsid w:val="00C7005C"/>
    <w:rsid w:val="00C77E6F"/>
    <w:rsid w:val="00C82E1B"/>
    <w:rsid w:val="00C872BD"/>
    <w:rsid w:val="00C9365F"/>
    <w:rsid w:val="00C9431C"/>
    <w:rsid w:val="00CA2879"/>
    <w:rsid w:val="00CA462F"/>
    <w:rsid w:val="00CA7BA6"/>
    <w:rsid w:val="00CB2188"/>
    <w:rsid w:val="00CB2979"/>
    <w:rsid w:val="00CC3A8A"/>
    <w:rsid w:val="00CD277E"/>
    <w:rsid w:val="00CF4ABE"/>
    <w:rsid w:val="00CF7414"/>
    <w:rsid w:val="00CF77C7"/>
    <w:rsid w:val="00CF7C7F"/>
    <w:rsid w:val="00D00EB1"/>
    <w:rsid w:val="00D025FD"/>
    <w:rsid w:val="00D07B11"/>
    <w:rsid w:val="00D142D3"/>
    <w:rsid w:val="00D14F78"/>
    <w:rsid w:val="00D23013"/>
    <w:rsid w:val="00D25B0B"/>
    <w:rsid w:val="00D31E42"/>
    <w:rsid w:val="00D41B06"/>
    <w:rsid w:val="00D427EC"/>
    <w:rsid w:val="00D44F04"/>
    <w:rsid w:val="00D51236"/>
    <w:rsid w:val="00D53E73"/>
    <w:rsid w:val="00D6627E"/>
    <w:rsid w:val="00D6659A"/>
    <w:rsid w:val="00D70352"/>
    <w:rsid w:val="00D77A00"/>
    <w:rsid w:val="00D80F41"/>
    <w:rsid w:val="00D811EE"/>
    <w:rsid w:val="00D8394D"/>
    <w:rsid w:val="00D8480A"/>
    <w:rsid w:val="00D84E7D"/>
    <w:rsid w:val="00D90A6A"/>
    <w:rsid w:val="00D90CE9"/>
    <w:rsid w:val="00D92D1F"/>
    <w:rsid w:val="00D9688B"/>
    <w:rsid w:val="00DA0922"/>
    <w:rsid w:val="00DA0F43"/>
    <w:rsid w:val="00DA2DD2"/>
    <w:rsid w:val="00DA6BA3"/>
    <w:rsid w:val="00DA7687"/>
    <w:rsid w:val="00DB0BEE"/>
    <w:rsid w:val="00DB3608"/>
    <w:rsid w:val="00DB6505"/>
    <w:rsid w:val="00DC3EF1"/>
    <w:rsid w:val="00DC68C7"/>
    <w:rsid w:val="00DC6DC8"/>
    <w:rsid w:val="00DC7600"/>
    <w:rsid w:val="00DC797D"/>
    <w:rsid w:val="00DC7B61"/>
    <w:rsid w:val="00DD0A8D"/>
    <w:rsid w:val="00DD3DD5"/>
    <w:rsid w:val="00DD606D"/>
    <w:rsid w:val="00DD7639"/>
    <w:rsid w:val="00DE1D74"/>
    <w:rsid w:val="00DE318E"/>
    <w:rsid w:val="00DE3F0A"/>
    <w:rsid w:val="00DE3F9B"/>
    <w:rsid w:val="00DF3D0B"/>
    <w:rsid w:val="00DF6627"/>
    <w:rsid w:val="00E13329"/>
    <w:rsid w:val="00E205E0"/>
    <w:rsid w:val="00E44684"/>
    <w:rsid w:val="00E450BB"/>
    <w:rsid w:val="00E52639"/>
    <w:rsid w:val="00E67EB6"/>
    <w:rsid w:val="00E74BFF"/>
    <w:rsid w:val="00E77AB5"/>
    <w:rsid w:val="00E80CB0"/>
    <w:rsid w:val="00E848BC"/>
    <w:rsid w:val="00E855DD"/>
    <w:rsid w:val="00E86E79"/>
    <w:rsid w:val="00E96877"/>
    <w:rsid w:val="00EB0962"/>
    <w:rsid w:val="00EC736C"/>
    <w:rsid w:val="00ED522F"/>
    <w:rsid w:val="00EF34D9"/>
    <w:rsid w:val="00EF4A43"/>
    <w:rsid w:val="00EF5C06"/>
    <w:rsid w:val="00EF79F6"/>
    <w:rsid w:val="00EF7C1F"/>
    <w:rsid w:val="00F05A89"/>
    <w:rsid w:val="00F069C0"/>
    <w:rsid w:val="00F112B4"/>
    <w:rsid w:val="00F14AAC"/>
    <w:rsid w:val="00F312B0"/>
    <w:rsid w:val="00F3626A"/>
    <w:rsid w:val="00F36DF3"/>
    <w:rsid w:val="00F417BC"/>
    <w:rsid w:val="00F42FC2"/>
    <w:rsid w:val="00F4388B"/>
    <w:rsid w:val="00F52859"/>
    <w:rsid w:val="00F52C49"/>
    <w:rsid w:val="00F5377D"/>
    <w:rsid w:val="00F614CA"/>
    <w:rsid w:val="00F67004"/>
    <w:rsid w:val="00F7023B"/>
    <w:rsid w:val="00F71D61"/>
    <w:rsid w:val="00F746BB"/>
    <w:rsid w:val="00F82CC5"/>
    <w:rsid w:val="00F865F6"/>
    <w:rsid w:val="00F86A2F"/>
    <w:rsid w:val="00F87B9E"/>
    <w:rsid w:val="00F91FAE"/>
    <w:rsid w:val="00F952DC"/>
    <w:rsid w:val="00F9794F"/>
    <w:rsid w:val="00FA228F"/>
    <w:rsid w:val="00FA25D0"/>
    <w:rsid w:val="00FA4A52"/>
    <w:rsid w:val="00FA6701"/>
    <w:rsid w:val="00FB5919"/>
    <w:rsid w:val="00FC02EA"/>
    <w:rsid w:val="00FC1BC8"/>
    <w:rsid w:val="00FC304C"/>
    <w:rsid w:val="00FC3BD7"/>
    <w:rsid w:val="00FC436B"/>
    <w:rsid w:val="00FC7DF6"/>
    <w:rsid w:val="00FD1BED"/>
    <w:rsid w:val="00FD79AF"/>
    <w:rsid w:val="00FD7B2D"/>
    <w:rsid w:val="00FE0983"/>
    <w:rsid w:val="00FE19B8"/>
    <w:rsid w:val="00FE3E5A"/>
    <w:rsid w:val="00FE447B"/>
    <w:rsid w:val="00FE64E3"/>
    <w:rsid w:val="00FE6E8B"/>
    <w:rsid w:val="00FF3C86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390C3"/>
  <w15:chartTrackingRefBased/>
  <w15:docId w15:val="{9383EE88-8080-405F-A1E7-97434DD1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u-ES" w:eastAsia="es-ES_tradnl"/>
    </w:rPr>
  </w:style>
  <w:style w:type="paragraph" w:styleId="Ttulo1">
    <w:name w:val="heading 1"/>
    <w:basedOn w:val="Normal"/>
    <w:next w:val="Normal"/>
    <w:qFormat/>
    <w:rsid w:val="003F54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E42E0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unhideWhenUsed/>
    <w:qFormat/>
    <w:rsid w:val="00A72F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3F5439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E42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E42E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6E4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C6DC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531467"/>
  </w:style>
  <w:style w:type="character" w:styleId="Refdenotaalpie">
    <w:name w:val="footnote reference"/>
    <w:uiPriority w:val="99"/>
    <w:semiHidden/>
    <w:rsid w:val="00531467"/>
    <w:rPr>
      <w:vertAlign w:val="superscript"/>
    </w:rPr>
  </w:style>
  <w:style w:type="paragraph" w:styleId="Mapadeldocumento">
    <w:name w:val="Document Map"/>
    <w:basedOn w:val="Normal"/>
    <w:semiHidden/>
    <w:rsid w:val="00DC68C7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54796"/>
    <w:pPr>
      <w:spacing w:line="360" w:lineRule="auto"/>
      <w:ind w:left="360"/>
      <w:jc w:val="both"/>
    </w:pPr>
    <w:rPr>
      <w:sz w:val="28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54796"/>
    <w:rPr>
      <w:sz w:val="28"/>
    </w:rPr>
  </w:style>
  <w:style w:type="paragraph" w:customStyle="1" w:styleId="CarCarCarCarCarCarCarCarCarCar">
    <w:name w:val="Car Car Car Car Car Car Car Car Car Car"/>
    <w:basedOn w:val="Normal"/>
    <w:rsid w:val="00FC436B"/>
    <w:pPr>
      <w:spacing w:after="160" w:line="240" w:lineRule="exact"/>
    </w:pPr>
    <w:rPr>
      <w:rFonts w:ascii="Verdana" w:hAnsi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8C65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3B4E14"/>
    <w:rPr>
      <w:lang w:val="eu-ES" w:eastAsia="es-ES_tradnl"/>
    </w:rPr>
  </w:style>
  <w:style w:type="paragraph" w:styleId="Sinespaciado">
    <w:name w:val="No Spacing"/>
    <w:basedOn w:val="Normal"/>
    <w:uiPriority w:val="1"/>
    <w:qFormat/>
    <w:rsid w:val="00894A2C"/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3718F8"/>
    <w:rPr>
      <w:lang w:val="eu-ES" w:eastAsia="es-ES_tradnl"/>
    </w:rPr>
  </w:style>
  <w:style w:type="paragraph" w:styleId="Textoindependiente">
    <w:name w:val="Body Text"/>
    <w:basedOn w:val="Normal"/>
    <w:link w:val="TextoindependienteCar"/>
    <w:rsid w:val="003718F8"/>
    <w:pPr>
      <w:spacing w:after="120"/>
    </w:pPr>
    <w:rPr>
      <w:lang w:val="es-ES_tradnl"/>
    </w:rPr>
  </w:style>
  <w:style w:type="character" w:customStyle="1" w:styleId="TextoindependienteCar">
    <w:name w:val="Texto independiente Car"/>
    <w:link w:val="Textoindependiente"/>
    <w:rsid w:val="003718F8"/>
    <w:rPr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71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1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3718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718F8"/>
    <w:rPr>
      <w:lang w:val="es-ES_tradnl"/>
    </w:rPr>
  </w:style>
  <w:style w:type="character" w:customStyle="1" w:styleId="TextocomentarioCar">
    <w:name w:val="Texto comentario Car"/>
    <w:link w:val="Textocomentario"/>
    <w:rsid w:val="003718F8"/>
    <w:rPr>
      <w:lang w:val="es-ES_tradnl" w:eastAsia="es-ES_tradnl"/>
    </w:rPr>
  </w:style>
  <w:style w:type="character" w:customStyle="1" w:styleId="EncabezadoCar">
    <w:name w:val="Encabezado Car"/>
    <w:link w:val="Encabezado"/>
    <w:rsid w:val="00AA75B7"/>
    <w:rPr>
      <w:lang w:val="eu-ES" w:eastAsia="es-ES_tradnl"/>
    </w:rPr>
  </w:style>
  <w:style w:type="character" w:customStyle="1" w:styleId="Ttulo4Car">
    <w:name w:val="Título 4 Car"/>
    <w:link w:val="Ttulo4"/>
    <w:rsid w:val="00A72F98"/>
    <w:rPr>
      <w:rFonts w:ascii="Calibri" w:eastAsia="Times New Roman" w:hAnsi="Calibri" w:cs="Times New Roman"/>
      <w:b/>
      <w:bCs/>
      <w:sz w:val="28"/>
      <w:szCs w:val="28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izkaia21.eus/fitxategiak/09/Bizkaia21/irudiak/Activate%20+/LOGOS/logo_DFB_18012016125314.JPG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http://www.alavaemprende.com/wp-content/uploads/2017/03/logodiputacion-alava_noticia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459b7-f9de-4581-aa7f-59aa1b50eac1">
      <Terms xmlns="http://schemas.microsoft.com/office/infopath/2007/PartnerControls"/>
    </lcf76f155ced4ddcb4097134ff3c332f>
    <TaxCatchAll xmlns="e5dc21a4-d26f-4b51-b5d6-f024c8c68d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5C93F8964FAD48949019ECE2E767D6" ma:contentTypeVersion="16" ma:contentTypeDescription="Crear nuevo documento." ma:contentTypeScope="" ma:versionID="dc3f692b2157f60dbd014548a22118a5">
  <xsd:schema xmlns:xsd="http://www.w3.org/2001/XMLSchema" xmlns:xs="http://www.w3.org/2001/XMLSchema" xmlns:p="http://schemas.microsoft.com/office/2006/metadata/properties" xmlns:ns2="5e4459b7-f9de-4581-aa7f-59aa1b50eac1" xmlns:ns3="e5dc21a4-d26f-4b51-b5d6-f024c8c68d01" targetNamespace="http://schemas.microsoft.com/office/2006/metadata/properties" ma:root="true" ma:fieldsID="2ca396615319fc4b28edea6d01654f01" ns2:_="" ns3:_="">
    <xsd:import namespace="5e4459b7-f9de-4581-aa7f-59aa1b50eac1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59b7-f9de-4581-aa7f-59aa1b50e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f6d6c8-6623-417d-b3bb-9fd814426ccc}" ma:internalName="TaxCatchAll" ma:showField="CatchAllData" ma:web="e5dc21a4-d26f-4b51-b5d6-f024c8c68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2A975-5779-4369-97A4-2335687E8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17517-EB8F-4FB7-8E3F-ADD42393BB1C}">
  <ds:schemaRefs>
    <ds:schemaRef ds:uri="http://schemas.microsoft.com/office/2006/metadata/properties"/>
    <ds:schemaRef ds:uri="http://schemas.microsoft.com/office/infopath/2007/PartnerControls"/>
    <ds:schemaRef ds:uri="5e4459b7-f9de-4581-aa7f-59aa1b50eac1"/>
    <ds:schemaRef ds:uri="e5dc21a4-d26f-4b51-b5d6-f024c8c68d01"/>
  </ds:schemaRefs>
</ds:datastoreItem>
</file>

<file path=customXml/itemProps3.xml><?xml version="1.0" encoding="utf-8"?>
<ds:datastoreItem xmlns:ds="http://schemas.openxmlformats.org/officeDocument/2006/customXml" ds:itemID="{3EA2C230-7A1A-4220-A66A-8B9899A8E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59b7-f9de-4581-aa7f-59aa1b50eac1"/>
    <ds:schemaRef ds:uri="e5dc21a4-d26f-4b51-b5d6-f024c8c6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735142-B1B6-489D-A09F-BBF8E37C5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Nº DE CONTROL HORARIO / ORDUTEGI KONTROLAREN ZK</vt:lpstr>
      <vt:lpstr>Nº DE CONTROL HORARIO / ORDUTEGI KONTROLAREN ZK</vt:lpstr>
    </vt:vector>
  </TitlesOfParts>
  <Manager>ej01094m</Manager>
  <Company>EJIE</Company>
  <LinksUpToDate>false</LinksUpToDate>
  <CharactersWithSpaces>3404</CharactersWithSpaces>
  <SharedDoc>false</SharedDoc>
  <HLinks>
    <vt:vector size="12" baseType="variant">
      <vt:variant>
        <vt:i4>1179766</vt:i4>
      </vt:variant>
      <vt:variant>
        <vt:i4>-1</vt:i4>
      </vt:variant>
      <vt:variant>
        <vt:i4>2054</vt:i4>
      </vt:variant>
      <vt:variant>
        <vt:i4>1</vt:i4>
      </vt:variant>
      <vt:variant>
        <vt:lpwstr>http://www.alavaemprende.com/wp-content/uploads/2017/03/logodiputacion-alava_noticia.jpg</vt:lpwstr>
      </vt:variant>
      <vt:variant>
        <vt:lpwstr/>
      </vt:variant>
      <vt:variant>
        <vt:i4>262226</vt:i4>
      </vt:variant>
      <vt:variant>
        <vt:i4>-1</vt:i4>
      </vt:variant>
      <vt:variant>
        <vt:i4>2055</vt:i4>
      </vt:variant>
      <vt:variant>
        <vt:i4>1</vt:i4>
      </vt:variant>
      <vt:variant>
        <vt:lpwstr>http://www.bizkaia21.eus/fitxategiak/09/Bizkaia21/irudiak/Activate%20+/LOGOS/logo_DFB_18012016125314.JPG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CONTROL HORARIO / ORDUTEGI KONTROLAREN ZK</dc:title>
  <dc:subject>PRO23-1820_TAR23-2630</dc:subject>
  <dc:creator>BITEZ SL | Jon Legorburu</dc:creator>
  <cp:keywords/>
  <cp:lastModifiedBy>Davila Garcia, Cirilo</cp:lastModifiedBy>
  <cp:revision>5</cp:revision>
  <cp:lastPrinted>2023-10-10T11:41:00Z</cp:lastPrinted>
  <dcterms:created xsi:type="dcterms:W3CDTF">2023-10-10T13:14:00Z</dcterms:created>
  <dcterms:modified xsi:type="dcterms:W3CDTF">2023-10-10T13:54:00Z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0x010100CB5C93F8964FAD48949019ECE2E767D6</vt:lpwstr>
  </property>
  <property fmtid="{D5CDD505-2E9C-101B-9397-08002B2CF9AE}" pid="3" name="MediaServiceImageTags">
    <vt:lpwstr/>
  </property>
</Properties>
</file>